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D7B74" w14:textId="47A8EA88" w:rsidR="0042040A" w:rsidRDefault="004B46F1" w:rsidP="0042040A">
      <w:pPr>
        <w:spacing w:line="276" w:lineRule="auto"/>
        <w:rPr>
          <w:rFonts w:ascii="Calibri" w:eastAsia="Times New Roman" w:hAnsi="Calibri" w:cs="Calibri"/>
          <w:b/>
          <w:bCs/>
          <w:kern w:val="0"/>
          <w:sz w:val="32"/>
          <w:szCs w:val="32"/>
          <w:lang w:eastAsia="de-DE"/>
          <w14:ligatures w14:val="none"/>
        </w:rPr>
      </w:pPr>
      <w:bookmarkStart w:id="0" w:name="OLE_LINK2"/>
      <w:r w:rsidRPr="004B46F1">
        <w:rPr>
          <w:rFonts w:ascii="Calibri" w:eastAsia="Times New Roman" w:hAnsi="Calibri" w:cs="Calibri"/>
          <w:b/>
          <w:bCs/>
          <w:kern w:val="0"/>
          <w:sz w:val="32"/>
          <w:szCs w:val="32"/>
          <w:lang w:eastAsia="de-DE"/>
          <w14:ligatures w14:val="none"/>
        </w:rPr>
        <w:t xml:space="preserve">REICH auf der CMT 2026: </w:t>
      </w:r>
      <w:r w:rsidR="00413158">
        <w:rPr>
          <w:rFonts w:ascii="Calibri" w:eastAsia="Times New Roman" w:hAnsi="Calibri" w:cs="Calibri"/>
          <w:b/>
          <w:bCs/>
          <w:kern w:val="0"/>
          <w:sz w:val="32"/>
          <w:szCs w:val="32"/>
          <w:lang w:eastAsia="de-DE"/>
          <w14:ligatures w14:val="none"/>
        </w:rPr>
        <w:br/>
      </w:r>
      <w:r w:rsidRPr="004B46F1">
        <w:rPr>
          <w:rFonts w:ascii="Calibri" w:eastAsia="Times New Roman" w:hAnsi="Calibri" w:cs="Calibri"/>
          <w:b/>
          <w:bCs/>
          <w:kern w:val="0"/>
          <w:sz w:val="32"/>
          <w:szCs w:val="32"/>
          <w:lang w:eastAsia="de-DE"/>
          <w14:ligatures w14:val="none"/>
        </w:rPr>
        <w:t>Wasser-Expertise und smarte Rangiertechnik</w:t>
      </w:r>
    </w:p>
    <w:p w14:paraId="4245D2C7" w14:textId="680EB6CD" w:rsidR="0042040A" w:rsidRPr="00FF032A" w:rsidRDefault="004B46F1" w:rsidP="0042040A">
      <w:pPr>
        <w:spacing w:line="276" w:lineRule="auto"/>
        <w:rPr>
          <w:rFonts w:ascii="Calibri" w:eastAsia="Times New Roman" w:hAnsi="Calibri" w:cs="Calibri"/>
          <w:b/>
          <w:bCs/>
          <w:color w:val="676A5F"/>
          <w:kern w:val="0"/>
          <w:sz w:val="32"/>
          <w:szCs w:val="32"/>
          <w:lang w:eastAsia="de-DE"/>
          <w14:ligatures w14:val="none"/>
        </w:rPr>
      </w:pPr>
      <w:r w:rsidRPr="00FF032A">
        <w:rPr>
          <w:rFonts w:ascii="Calibri" w:eastAsia="Times New Roman" w:hAnsi="Calibri" w:cs="Calibri"/>
          <w:b/>
          <w:bCs/>
          <w:color w:val="676A5F"/>
          <w:kern w:val="0"/>
          <w:lang w:eastAsia="de-DE"/>
          <w14:ligatures w14:val="none"/>
        </w:rPr>
        <w:t xml:space="preserve">Smart. Stark. Schwarz: Der Caravaning-Spezialist präsentiert neben den Platinum Black Armaturen und limitierter easydriver Black Edition zahlreiche Neuheiten rund um </w:t>
      </w:r>
      <w:r w:rsidR="00001692" w:rsidRPr="00FF032A">
        <w:rPr>
          <w:rFonts w:ascii="Calibri" w:eastAsia="Times New Roman" w:hAnsi="Calibri" w:cs="Calibri"/>
          <w:b/>
          <w:bCs/>
          <w:color w:val="676A5F"/>
          <w:kern w:val="0"/>
          <w:lang w:eastAsia="de-DE"/>
          <w14:ligatures w14:val="none"/>
        </w:rPr>
        <w:t xml:space="preserve">die mobile </w:t>
      </w:r>
      <w:r w:rsidRPr="00FF032A">
        <w:rPr>
          <w:rFonts w:ascii="Calibri" w:eastAsia="Times New Roman" w:hAnsi="Calibri" w:cs="Calibri"/>
          <w:b/>
          <w:bCs/>
          <w:color w:val="676A5F"/>
          <w:kern w:val="0"/>
          <w:lang w:eastAsia="de-DE"/>
          <w14:ligatures w14:val="none"/>
        </w:rPr>
        <w:t xml:space="preserve">Wasserversorgung und </w:t>
      </w:r>
      <w:proofErr w:type="spellStart"/>
      <w:r w:rsidRPr="00FF032A">
        <w:rPr>
          <w:rFonts w:ascii="Calibri" w:eastAsia="Times New Roman" w:hAnsi="Calibri" w:cs="Calibri"/>
          <w:b/>
          <w:bCs/>
          <w:color w:val="676A5F"/>
          <w:kern w:val="0"/>
          <w:lang w:eastAsia="de-DE"/>
          <w14:ligatures w14:val="none"/>
        </w:rPr>
        <w:t>Caravantechnik</w:t>
      </w:r>
      <w:proofErr w:type="spellEnd"/>
      <w:r w:rsidRPr="00FF032A">
        <w:rPr>
          <w:rFonts w:ascii="Calibri" w:eastAsia="Times New Roman" w:hAnsi="Calibri" w:cs="Calibri"/>
          <w:b/>
          <w:bCs/>
          <w:color w:val="676A5F"/>
          <w:kern w:val="0"/>
          <w:lang w:eastAsia="de-DE"/>
          <w14:ligatures w14:val="none"/>
        </w:rPr>
        <w:t>.</w:t>
      </w:r>
    </w:p>
    <w:p w14:paraId="0BB3FAA2" w14:textId="77777777" w:rsidR="0042040A" w:rsidRPr="0042040A" w:rsidRDefault="0042040A" w:rsidP="0042040A">
      <w:pPr>
        <w:spacing w:line="276" w:lineRule="auto"/>
        <w:rPr>
          <w:rFonts w:ascii="Calibri" w:eastAsia="Times New Roman" w:hAnsi="Calibri" w:cs="Calibri"/>
          <w:kern w:val="0"/>
          <w:lang w:eastAsia="de-DE"/>
          <w14:ligatures w14:val="none"/>
        </w:rPr>
      </w:pPr>
    </w:p>
    <w:p w14:paraId="12A2C044" w14:textId="3C9DBEDF" w:rsidR="00FB0C93" w:rsidRPr="00C63BD3"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b/>
          <w:bCs/>
          <w:kern w:val="0"/>
          <w:lang w:eastAsia="de-DE"/>
          <w14:ligatures w14:val="none"/>
        </w:rPr>
        <w:t>Eschenburg/Stuttgart</w:t>
      </w:r>
      <w:r w:rsidR="00FB0C93" w:rsidRPr="00C63BD3">
        <w:rPr>
          <w:rFonts w:ascii="Calibri" w:eastAsia="Times New Roman" w:hAnsi="Calibri" w:cs="Calibri"/>
          <w:b/>
          <w:bCs/>
          <w:kern w:val="0"/>
          <w:lang w:eastAsia="de-DE"/>
          <w14:ligatures w14:val="none"/>
        </w:rPr>
        <w:t xml:space="preserve">, </w:t>
      </w:r>
      <w:r>
        <w:rPr>
          <w:rFonts w:ascii="Calibri" w:eastAsia="Times New Roman" w:hAnsi="Calibri" w:cs="Calibri"/>
          <w:b/>
          <w:bCs/>
          <w:kern w:val="0"/>
          <w:lang w:eastAsia="de-DE"/>
          <w14:ligatures w14:val="none"/>
        </w:rPr>
        <w:t>November</w:t>
      </w:r>
      <w:r w:rsidR="00FB0C93" w:rsidRPr="00C63BD3">
        <w:rPr>
          <w:rFonts w:ascii="Calibri" w:eastAsia="Times New Roman" w:hAnsi="Calibri" w:cs="Calibri"/>
          <w:b/>
          <w:bCs/>
          <w:kern w:val="0"/>
          <w:lang w:eastAsia="de-DE"/>
          <w14:ligatures w14:val="none"/>
        </w:rPr>
        <w:t xml:space="preserve"> 2025</w:t>
      </w:r>
      <w:r w:rsidR="00FB0C93" w:rsidRPr="00C63BD3">
        <w:rPr>
          <w:rFonts w:ascii="Calibri" w:eastAsia="Times New Roman" w:hAnsi="Calibri" w:cs="Calibri"/>
          <w:kern w:val="0"/>
          <w:lang w:eastAsia="de-DE"/>
          <w14:ligatures w14:val="none"/>
        </w:rPr>
        <w:t xml:space="preserve"> – </w:t>
      </w:r>
      <w:r w:rsidRPr="004B46F1">
        <w:rPr>
          <w:rFonts w:ascii="Calibri" w:eastAsia="Times New Roman" w:hAnsi="Calibri" w:cs="Calibri"/>
          <w:kern w:val="0"/>
          <w:lang w:eastAsia="de-DE"/>
          <w14:ligatures w14:val="none"/>
        </w:rPr>
        <w:t xml:space="preserve">Die REICH GmbH zeigt vom 17. bis 25. Januar 2026 auf der CMT Stuttgart ihre </w:t>
      </w:r>
      <w:r w:rsidR="000B7B3D">
        <w:rPr>
          <w:rFonts w:ascii="Calibri" w:eastAsia="Times New Roman" w:hAnsi="Calibri" w:cs="Calibri"/>
          <w:kern w:val="0"/>
          <w:lang w:eastAsia="de-DE"/>
          <w14:ligatures w14:val="none"/>
        </w:rPr>
        <w:t>aktuellen</w:t>
      </w:r>
      <w:r w:rsidRPr="004B46F1">
        <w:rPr>
          <w:rFonts w:ascii="Calibri" w:eastAsia="Times New Roman" w:hAnsi="Calibri" w:cs="Calibri"/>
          <w:kern w:val="0"/>
          <w:lang w:eastAsia="de-DE"/>
          <w14:ligatures w14:val="none"/>
        </w:rPr>
        <w:t xml:space="preserve"> Innovationen für komfortables und sicheres Caravaning. Auf der weltweit größten Publikumsmesse für Tourismus und Freizeit präsentiert der Spezialist für Wasserversorgung und Rangiertechnik in Halle 10, Stand 10G24, Produktneuheiten aus </w:t>
      </w:r>
      <w:r w:rsidR="00330FFA">
        <w:rPr>
          <w:rFonts w:ascii="Calibri" w:eastAsia="Times New Roman" w:hAnsi="Calibri" w:cs="Calibri"/>
          <w:kern w:val="0"/>
          <w:lang w:eastAsia="de-DE"/>
          <w14:ligatures w14:val="none"/>
        </w:rPr>
        <w:t xml:space="preserve">den </w:t>
      </w:r>
      <w:r w:rsidRPr="004B46F1">
        <w:rPr>
          <w:rFonts w:ascii="Calibri" w:eastAsia="Times New Roman" w:hAnsi="Calibri" w:cs="Calibri"/>
          <w:kern w:val="0"/>
          <w:lang w:eastAsia="de-DE"/>
          <w14:ligatures w14:val="none"/>
        </w:rPr>
        <w:t>beiden Markenbereichen REICH Water Solutions und easydriver.</w:t>
      </w:r>
    </w:p>
    <w:p w14:paraId="08B6B903" w14:textId="77777777" w:rsidR="00FB0C93" w:rsidRPr="00C63BD3" w:rsidRDefault="00FB0C93" w:rsidP="00C63BD3">
      <w:pPr>
        <w:spacing w:line="276" w:lineRule="auto"/>
        <w:jc w:val="both"/>
        <w:rPr>
          <w:rFonts w:ascii="Calibri" w:eastAsia="Times New Roman" w:hAnsi="Calibri" w:cs="Calibri"/>
          <w:kern w:val="0"/>
          <w:lang w:eastAsia="de-DE"/>
          <w14:ligatures w14:val="none"/>
        </w:rPr>
      </w:pPr>
    </w:p>
    <w:p w14:paraId="74F242E7" w14:textId="3F4CCE0C" w:rsidR="004B46F1" w:rsidRPr="004B46F1"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b/>
          <w:bCs/>
          <w:kern w:val="0"/>
          <w:lang w:eastAsia="de-DE"/>
          <w14:ligatures w14:val="none"/>
        </w:rPr>
        <w:t>Reines Trinkwasser durch doppelten Filterschutz</w:t>
      </w:r>
    </w:p>
    <w:p w14:paraId="0CFD8325" w14:textId="45A58879" w:rsidR="004B46F1" w:rsidRPr="004B46F1"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kern w:val="0"/>
          <w:lang w:eastAsia="de-DE"/>
          <w14:ligatures w14:val="none"/>
        </w:rPr>
        <w:t xml:space="preserve">Im Mittelpunkt des REICH Water Solutions-Portfolios stehen zwei Filterlösungen für hygienisch einwandfreies Trinkwasser unterwegs. Der Aktivkohlefilter myclean®water active entfernt Chlor, Mikroplastik, Schwermetalle sowie Pestizid- und Medikamentenrückstände und sorgt für puren Geschmack. Der Sterilfilter myclean®water sterile arbeitet mit einer Hohlfaser-Membran und filtert 99,99999 Prozent aller Bakterien heraus. Beide Systeme sind </w:t>
      </w:r>
      <w:r w:rsidR="00D63D4E">
        <w:rPr>
          <w:rFonts w:ascii="Calibri" w:eastAsia="Times New Roman" w:hAnsi="Calibri" w:cs="Calibri"/>
          <w:kern w:val="0"/>
          <w:lang w:eastAsia="de-DE"/>
          <w14:ligatures w14:val="none"/>
        </w:rPr>
        <w:t>KTW</w:t>
      </w:r>
      <w:r w:rsidRPr="004B46F1">
        <w:rPr>
          <w:rFonts w:ascii="Calibri" w:eastAsia="Times New Roman" w:hAnsi="Calibri" w:cs="Calibri"/>
          <w:kern w:val="0"/>
          <w:lang w:eastAsia="de-DE"/>
          <w14:ligatures w14:val="none"/>
        </w:rPr>
        <w:t xml:space="preserve">-BWGL-zertifiziert und können </w:t>
      </w:r>
      <w:r w:rsidR="00330FFA">
        <w:rPr>
          <w:rFonts w:ascii="Calibri" w:eastAsia="Times New Roman" w:hAnsi="Calibri" w:cs="Calibri"/>
          <w:kern w:val="0"/>
          <w:lang w:eastAsia="de-DE"/>
          <w14:ligatures w14:val="none"/>
        </w:rPr>
        <w:t xml:space="preserve">sowohl </w:t>
      </w:r>
      <w:r w:rsidRPr="004B46F1">
        <w:rPr>
          <w:rFonts w:ascii="Calibri" w:eastAsia="Times New Roman" w:hAnsi="Calibri" w:cs="Calibri"/>
          <w:kern w:val="0"/>
          <w:lang w:eastAsia="de-DE"/>
          <w14:ligatures w14:val="none"/>
        </w:rPr>
        <w:t xml:space="preserve">einzeln </w:t>
      </w:r>
      <w:r w:rsidR="00330FFA">
        <w:rPr>
          <w:rFonts w:ascii="Calibri" w:eastAsia="Times New Roman" w:hAnsi="Calibri" w:cs="Calibri"/>
          <w:kern w:val="0"/>
          <w:lang w:eastAsia="de-DE"/>
          <w14:ligatures w14:val="none"/>
        </w:rPr>
        <w:t xml:space="preserve">als auch </w:t>
      </w:r>
      <w:r w:rsidRPr="004B46F1">
        <w:rPr>
          <w:rFonts w:ascii="Calibri" w:eastAsia="Times New Roman" w:hAnsi="Calibri" w:cs="Calibri"/>
          <w:kern w:val="0"/>
          <w:lang w:eastAsia="de-DE"/>
          <w14:ligatures w14:val="none"/>
        </w:rPr>
        <w:t xml:space="preserve">in Kombination </w:t>
      </w:r>
      <w:r>
        <w:rPr>
          <w:rFonts w:ascii="Calibri" w:eastAsia="Times New Roman" w:hAnsi="Calibri" w:cs="Calibri"/>
          <w:kern w:val="0"/>
          <w:lang w:eastAsia="de-DE"/>
          <w14:ligatures w14:val="none"/>
        </w:rPr>
        <w:t xml:space="preserve">für maximale Wasserhygiene </w:t>
      </w:r>
      <w:r w:rsidRPr="004B46F1">
        <w:rPr>
          <w:rFonts w:ascii="Calibri" w:eastAsia="Times New Roman" w:hAnsi="Calibri" w:cs="Calibri"/>
          <w:kern w:val="0"/>
          <w:lang w:eastAsia="de-DE"/>
          <w14:ligatures w14:val="none"/>
        </w:rPr>
        <w:t>eingesetzt werden.</w:t>
      </w:r>
    </w:p>
    <w:p w14:paraId="7F4DE3BC" w14:textId="77777777" w:rsidR="004B46F1" w:rsidRDefault="004B46F1" w:rsidP="004B46F1">
      <w:pPr>
        <w:spacing w:line="276" w:lineRule="auto"/>
        <w:jc w:val="both"/>
        <w:rPr>
          <w:rFonts w:ascii="Calibri" w:eastAsia="Times New Roman" w:hAnsi="Calibri" w:cs="Calibri"/>
          <w:kern w:val="0"/>
          <w:lang w:eastAsia="de-DE"/>
          <w14:ligatures w14:val="none"/>
        </w:rPr>
      </w:pPr>
    </w:p>
    <w:p w14:paraId="749CD338" w14:textId="3472878F" w:rsidR="004B46F1" w:rsidRPr="004B46F1"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b/>
          <w:bCs/>
          <w:kern w:val="0"/>
          <w:lang w:eastAsia="de-DE"/>
          <w14:ligatures w14:val="none"/>
        </w:rPr>
        <w:t xml:space="preserve">Platinum Black: Edle Eleganz für </w:t>
      </w:r>
      <w:r w:rsidR="003D2EE2">
        <w:rPr>
          <w:rFonts w:ascii="Calibri" w:eastAsia="Times New Roman" w:hAnsi="Calibri" w:cs="Calibri"/>
          <w:b/>
          <w:bCs/>
          <w:kern w:val="0"/>
          <w:lang w:eastAsia="de-DE"/>
          <w14:ligatures w14:val="none"/>
        </w:rPr>
        <w:t>K</w:t>
      </w:r>
      <w:r w:rsidRPr="004B46F1">
        <w:rPr>
          <w:rFonts w:ascii="Calibri" w:eastAsia="Times New Roman" w:hAnsi="Calibri" w:cs="Calibri"/>
          <w:b/>
          <w:bCs/>
          <w:kern w:val="0"/>
          <w:lang w:eastAsia="de-DE"/>
          <w14:ligatures w14:val="none"/>
        </w:rPr>
        <w:t>üche und Bad</w:t>
      </w:r>
    </w:p>
    <w:p w14:paraId="3F5FEEB3" w14:textId="7203F957" w:rsidR="004B46F1" w:rsidRPr="004B46F1" w:rsidRDefault="00C40B65" w:rsidP="004B46F1">
      <w:pPr>
        <w:spacing w:line="276" w:lineRule="auto"/>
        <w:jc w:val="both"/>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Ganz aktuell</w:t>
      </w:r>
      <w:r w:rsidR="004B46F1" w:rsidRPr="004B46F1">
        <w:rPr>
          <w:rFonts w:ascii="Calibri" w:eastAsia="Times New Roman" w:hAnsi="Calibri" w:cs="Calibri"/>
          <w:kern w:val="0"/>
          <w:lang w:eastAsia="de-DE"/>
          <w14:ligatures w14:val="none"/>
        </w:rPr>
        <w:t xml:space="preserve"> präsentiert REICH seine Armaturen in der neuen Farbe Platinum Black. Die seidenmatte Oberfläche in </w:t>
      </w:r>
      <w:proofErr w:type="gramStart"/>
      <w:r w:rsidR="004B46F1" w:rsidRPr="004B46F1">
        <w:rPr>
          <w:rFonts w:ascii="Calibri" w:eastAsia="Times New Roman" w:hAnsi="Calibri" w:cs="Calibri"/>
          <w:kern w:val="0"/>
          <w:lang w:eastAsia="de-DE"/>
          <w14:ligatures w14:val="none"/>
        </w:rPr>
        <w:t>Graphit</w:t>
      </w:r>
      <w:proofErr w:type="gramEnd"/>
      <w:r w:rsidR="004B46F1" w:rsidRPr="004B46F1">
        <w:rPr>
          <w:rFonts w:ascii="Calibri" w:eastAsia="Times New Roman" w:hAnsi="Calibri" w:cs="Calibri"/>
          <w:kern w:val="0"/>
          <w:lang w:eastAsia="de-DE"/>
          <w14:ligatures w14:val="none"/>
        </w:rPr>
        <w:t xml:space="preserve">-Optik verbindet zeitloses Design mit robuster, langlebiger Beschichtung und bringt edle Eleganz ins Reisemobil. </w:t>
      </w:r>
      <w:r w:rsidR="00A96796">
        <w:rPr>
          <w:rFonts w:ascii="Calibri" w:eastAsia="Times New Roman" w:hAnsi="Calibri" w:cs="Calibri"/>
          <w:kern w:val="0"/>
          <w:lang w:eastAsia="de-DE"/>
          <w14:ligatures w14:val="none"/>
        </w:rPr>
        <w:t>Da</w:t>
      </w:r>
      <w:r w:rsidR="00787494">
        <w:rPr>
          <w:rFonts w:ascii="Calibri" w:eastAsia="Times New Roman" w:hAnsi="Calibri" w:cs="Calibri"/>
          <w:kern w:val="0"/>
          <w:lang w:eastAsia="de-DE"/>
          <w14:ligatures w14:val="none"/>
        </w:rPr>
        <w:t>bei</w:t>
      </w:r>
      <w:r w:rsidR="00A96796">
        <w:rPr>
          <w:rFonts w:ascii="Calibri" w:eastAsia="Times New Roman" w:hAnsi="Calibri" w:cs="Calibri"/>
          <w:kern w:val="0"/>
          <w:lang w:eastAsia="de-DE"/>
          <w14:ligatures w14:val="none"/>
        </w:rPr>
        <w:t xml:space="preserve"> steh</w:t>
      </w:r>
      <w:r w:rsidR="00787494">
        <w:rPr>
          <w:rFonts w:ascii="Calibri" w:eastAsia="Times New Roman" w:hAnsi="Calibri" w:cs="Calibri"/>
          <w:kern w:val="0"/>
          <w:lang w:eastAsia="de-DE"/>
          <w14:ligatures w14:val="none"/>
        </w:rPr>
        <w:t>t</w:t>
      </w:r>
      <w:r w:rsidR="00A96796">
        <w:rPr>
          <w:rFonts w:ascii="Calibri" w:eastAsia="Times New Roman" w:hAnsi="Calibri" w:cs="Calibri"/>
          <w:kern w:val="0"/>
          <w:lang w:eastAsia="de-DE"/>
          <w14:ligatures w14:val="none"/>
        </w:rPr>
        <w:t xml:space="preserve"> nicht nur die</w:t>
      </w:r>
      <w:r w:rsidR="004B46F1" w:rsidRPr="004B46F1">
        <w:rPr>
          <w:rFonts w:ascii="Calibri" w:eastAsia="Times New Roman" w:hAnsi="Calibri" w:cs="Calibri"/>
          <w:kern w:val="0"/>
          <w:lang w:eastAsia="de-DE"/>
          <w14:ligatures w14:val="none"/>
        </w:rPr>
        <w:t xml:space="preserve"> beliebte Linnea-Serie mit ihrem niedrigen Gewicht und der hochwertigen Verarbeitung in einer weiteren Premium-Farbvariante zur Verfügung. </w:t>
      </w:r>
      <w:r w:rsidR="001672B1">
        <w:rPr>
          <w:rFonts w:ascii="Calibri" w:eastAsia="Times New Roman" w:hAnsi="Calibri" w:cs="Calibri"/>
          <w:kern w:val="0"/>
          <w:lang w:eastAsia="de-DE"/>
          <w14:ligatures w14:val="none"/>
        </w:rPr>
        <w:t>Zusätzlich</w:t>
      </w:r>
      <w:r w:rsidR="004B46F1" w:rsidRPr="004B46F1">
        <w:rPr>
          <w:rFonts w:ascii="Calibri" w:eastAsia="Times New Roman" w:hAnsi="Calibri" w:cs="Calibri"/>
          <w:kern w:val="0"/>
          <w:lang w:eastAsia="de-DE"/>
          <w14:ligatures w14:val="none"/>
        </w:rPr>
        <w:t xml:space="preserve"> </w:t>
      </w:r>
      <w:r w:rsidR="00A96796">
        <w:rPr>
          <w:rFonts w:ascii="Calibri" w:eastAsia="Times New Roman" w:hAnsi="Calibri" w:cs="Calibri"/>
          <w:kern w:val="0"/>
          <w:lang w:eastAsia="de-DE"/>
          <w14:ligatures w14:val="none"/>
        </w:rPr>
        <w:t xml:space="preserve">präsentiert </w:t>
      </w:r>
      <w:r w:rsidR="004B46F1" w:rsidRPr="004B46F1">
        <w:rPr>
          <w:rFonts w:ascii="Calibri" w:eastAsia="Times New Roman" w:hAnsi="Calibri" w:cs="Calibri"/>
          <w:kern w:val="0"/>
          <w:lang w:eastAsia="de-DE"/>
          <w14:ligatures w14:val="none"/>
        </w:rPr>
        <w:t>REICH weitere Armaturen</w:t>
      </w:r>
      <w:r w:rsidR="00A96796">
        <w:rPr>
          <w:rFonts w:ascii="Calibri" w:eastAsia="Times New Roman" w:hAnsi="Calibri" w:cs="Calibri"/>
          <w:kern w:val="0"/>
          <w:lang w:eastAsia="de-DE"/>
          <w14:ligatures w14:val="none"/>
        </w:rPr>
        <w:t xml:space="preserve"> in der neuen Trendfarbe</w:t>
      </w:r>
      <w:r w:rsidR="004B46F1" w:rsidRPr="004B46F1">
        <w:rPr>
          <w:rFonts w:ascii="Calibri" w:eastAsia="Times New Roman" w:hAnsi="Calibri" w:cs="Calibri"/>
          <w:kern w:val="0"/>
          <w:lang w:eastAsia="de-DE"/>
          <w14:ligatures w14:val="none"/>
        </w:rPr>
        <w:t>, die speziell für den Einsatz in Caravan und Wohnmobil entwickelt wurden</w:t>
      </w:r>
      <w:r w:rsidR="007D43CD">
        <w:rPr>
          <w:rFonts w:ascii="Calibri" w:eastAsia="Times New Roman" w:hAnsi="Calibri" w:cs="Calibri"/>
          <w:kern w:val="0"/>
          <w:lang w:eastAsia="de-DE"/>
          <w14:ligatures w14:val="none"/>
        </w:rPr>
        <w:t>:</w:t>
      </w:r>
      <w:r w:rsidR="00983EBE">
        <w:rPr>
          <w:rFonts w:ascii="Calibri" w:eastAsia="Times New Roman" w:hAnsi="Calibri" w:cs="Calibri"/>
          <w:kern w:val="0"/>
          <w:lang w:eastAsia="de-DE"/>
          <w14:ligatures w14:val="none"/>
        </w:rPr>
        <w:t xml:space="preserve"> </w:t>
      </w:r>
      <w:r w:rsidR="004B46F1" w:rsidRPr="004B46F1">
        <w:rPr>
          <w:rFonts w:ascii="Calibri" w:eastAsia="Times New Roman" w:hAnsi="Calibri" w:cs="Calibri"/>
          <w:kern w:val="0"/>
          <w:lang w:eastAsia="de-DE"/>
          <w14:ligatures w14:val="none"/>
        </w:rPr>
        <w:t>von der kompakten Küchenlösung bis zur cleveren Badausstattung.</w:t>
      </w:r>
    </w:p>
    <w:p w14:paraId="5298BCE1" w14:textId="77777777" w:rsidR="004B46F1" w:rsidRDefault="004B46F1" w:rsidP="004B46F1">
      <w:pPr>
        <w:spacing w:line="276" w:lineRule="auto"/>
        <w:jc w:val="both"/>
        <w:rPr>
          <w:rFonts w:ascii="Calibri" w:eastAsia="Times New Roman" w:hAnsi="Calibri" w:cs="Calibri"/>
          <w:kern w:val="0"/>
          <w:lang w:eastAsia="de-DE"/>
          <w14:ligatures w14:val="none"/>
        </w:rPr>
      </w:pPr>
    </w:p>
    <w:p w14:paraId="5E551D52" w14:textId="359EA4D9" w:rsidR="004B46F1" w:rsidRPr="004B46F1"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b/>
          <w:bCs/>
          <w:kern w:val="0"/>
          <w:lang w:eastAsia="de-DE"/>
          <w14:ligatures w14:val="none"/>
        </w:rPr>
        <w:t>Smart Supply und PowerFlow: Durchdachte Komplettlösungen</w:t>
      </w:r>
    </w:p>
    <w:p w14:paraId="209557C4" w14:textId="03019CE9" w:rsidR="004B46F1"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kern w:val="0"/>
          <w:lang w:eastAsia="de-DE"/>
          <w14:ligatures w14:val="none"/>
        </w:rPr>
        <w:t>Mit den modularen Versorgungsklappen Smart Supply vereint REICH sämtliche Anschlüsse für Strom, Gas und Wasser in einem stimmigen Design. Die durchdachte Komplettlösung schafft Ordnung und Übersichtlichkeit bei der Fahrzeugausstattung</w:t>
      </w:r>
      <w:r w:rsidR="0087507B">
        <w:rPr>
          <w:rFonts w:ascii="Calibri" w:eastAsia="Times New Roman" w:hAnsi="Calibri" w:cs="Calibri"/>
          <w:kern w:val="0"/>
          <w:lang w:eastAsia="de-DE"/>
          <w14:ligatures w14:val="none"/>
        </w:rPr>
        <w:t xml:space="preserve"> und bietet </w:t>
      </w:r>
      <w:r w:rsidR="00667291">
        <w:rPr>
          <w:rFonts w:ascii="Calibri" w:eastAsia="Times New Roman" w:hAnsi="Calibri" w:cs="Calibri"/>
          <w:kern w:val="0"/>
          <w:lang w:eastAsia="de-DE"/>
          <w14:ligatures w14:val="none"/>
        </w:rPr>
        <w:t>gleichzeitig höchste Flexibilität</w:t>
      </w:r>
      <w:r w:rsidRPr="004B46F1">
        <w:rPr>
          <w:rFonts w:ascii="Calibri" w:eastAsia="Times New Roman" w:hAnsi="Calibri" w:cs="Calibri"/>
          <w:kern w:val="0"/>
          <w:lang w:eastAsia="de-DE"/>
          <w14:ligatures w14:val="none"/>
        </w:rPr>
        <w:t xml:space="preserve">. </w:t>
      </w:r>
      <w:r w:rsidR="00493108">
        <w:rPr>
          <w:rFonts w:ascii="Calibri" w:eastAsia="Times New Roman" w:hAnsi="Calibri" w:cs="Calibri"/>
          <w:kern w:val="0"/>
          <w:lang w:eastAsia="de-DE"/>
          <w14:ligatures w14:val="none"/>
        </w:rPr>
        <w:t>Darüber hinaus</w:t>
      </w:r>
      <w:r w:rsidR="00667291">
        <w:rPr>
          <w:rFonts w:ascii="Calibri" w:eastAsia="Times New Roman" w:hAnsi="Calibri" w:cs="Calibri"/>
          <w:kern w:val="0"/>
          <w:lang w:eastAsia="de-DE"/>
          <w14:ligatures w14:val="none"/>
        </w:rPr>
        <w:t xml:space="preserve"> ergänzt </w:t>
      </w:r>
      <w:r w:rsidR="00667291" w:rsidRPr="004B46F1">
        <w:rPr>
          <w:rFonts w:ascii="Calibri" w:eastAsia="Times New Roman" w:hAnsi="Calibri" w:cs="Calibri"/>
          <w:kern w:val="0"/>
          <w:lang w:eastAsia="de-DE"/>
          <w14:ligatures w14:val="none"/>
        </w:rPr>
        <w:t xml:space="preserve">die leistungsstarke Druckpumpe PowerFlow </w:t>
      </w:r>
      <w:r w:rsidRPr="004B46F1">
        <w:rPr>
          <w:rFonts w:ascii="Calibri" w:eastAsia="Times New Roman" w:hAnsi="Calibri" w:cs="Calibri"/>
          <w:kern w:val="0"/>
          <w:lang w:eastAsia="de-DE"/>
          <w14:ligatures w14:val="none"/>
        </w:rPr>
        <w:t xml:space="preserve">das </w:t>
      </w:r>
      <w:r w:rsidR="00493108">
        <w:rPr>
          <w:rFonts w:ascii="Calibri" w:eastAsia="Times New Roman" w:hAnsi="Calibri" w:cs="Calibri"/>
          <w:kern w:val="0"/>
          <w:lang w:eastAsia="de-DE"/>
          <w14:ligatures w14:val="none"/>
        </w:rPr>
        <w:t>breite</w:t>
      </w:r>
      <w:r>
        <w:rPr>
          <w:rFonts w:ascii="Calibri" w:eastAsia="Times New Roman" w:hAnsi="Calibri" w:cs="Calibri"/>
          <w:kern w:val="0"/>
          <w:lang w:eastAsia="de-DE"/>
          <w14:ligatures w14:val="none"/>
        </w:rPr>
        <w:t xml:space="preserve"> </w:t>
      </w:r>
      <w:r w:rsidRPr="004B46F1">
        <w:rPr>
          <w:rFonts w:ascii="Calibri" w:eastAsia="Times New Roman" w:hAnsi="Calibri" w:cs="Calibri"/>
          <w:kern w:val="0"/>
          <w:lang w:eastAsia="de-DE"/>
          <w14:ligatures w14:val="none"/>
        </w:rPr>
        <w:t xml:space="preserve">Pumpensortiment des hessischen Anbieters. </w:t>
      </w:r>
      <w:r w:rsidR="00493108">
        <w:rPr>
          <w:rFonts w:ascii="Calibri" w:eastAsia="Times New Roman" w:hAnsi="Calibri" w:cs="Calibri"/>
          <w:kern w:val="0"/>
          <w:lang w:eastAsia="de-DE"/>
          <w14:ligatures w14:val="none"/>
        </w:rPr>
        <w:t>Sie</w:t>
      </w:r>
      <w:r w:rsidRPr="004B46F1">
        <w:rPr>
          <w:rFonts w:ascii="Calibri" w:eastAsia="Times New Roman" w:hAnsi="Calibri" w:cs="Calibri"/>
          <w:kern w:val="0"/>
          <w:lang w:eastAsia="de-DE"/>
          <w14:ligatures w14:val="none"/>
        </w:rPr>
        <w:t xml:space="preserve"> sorgt mit 12 l/min und konstantem 2,7 bar Wasserdruck für eine zuverlässige Versorgung im Reisemobil. Beide Produkte sind ab sofort im Handel verfügbar.</w:t>
      </w:r>
    </w:p>
    <w:p w14:paraId="7AB11A30" w14:textId="77777777" w:rsidR="004B46F1" w:rsidRDefault="004B46F1" w:rsidP="004B46F1">
      <w:pPr>
        <w:spacing w:line="276" w:lineRule="auto"/>
        <w:jc w:val="both"/>
        <w:rPr>
          <w:rFonts w:ascii="Calibri" w:eastAsia="Times New Roman" w:hAnsi="Calibri" w:cs="Calibri"/>
          <w:kern w:val="0"/>
          <w:lang w:eastAsia="de-DE"/>
          <w14:ligatures w14:val="none"/>
        </w:rPr>
      </w:pPr>
    </w:p>
    <w:p w14:paraId="3AB23745" w14:textId="1C54C25D" w:rsidR="004B46F1" w:rsidRPr="004B46F1"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b/>
          <w:bCs/>
          <w:kern w:val="0"/>
          <w:lang w:eastAsia="de-DE"/>
          <w14:ligatures w14:val="none"/>
        </w:rPr>
        <w:lastRenderedPageBreak/>
        <w:t>Limitierte Black Edition der easydriver-Rangierhilfen</w:t>
      </w:r>
    </w:p>
    <w:p w14:paraId="61FF2AEF" w14:textId="364BCA03" w:rsidR="004B46F1"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kern w:val="0"/>
          <w:lang w:eastAsia="de-DE"/>
          <w14:ligatures w14:val="none"/>
        </w:rPr>
        <w:t xml:space="preserve">Bei der zweiten Kernmarke easydriver erfüllt REICH einen langjährigen Kundenwunsch: Die Rangierantriebe easydriver pro und infinity sind 2026 als limitierte Fan-Edition in Schwarz erhältlich – sowohl für Ein- als auch für </w:t>
      </w:r>
      <w:proofErr w:type="spellStart"/>
      <w:r w:rsidRPr="004B46F1">
        <w:rPr>
          <w:rFonts w:ascii="Calibri" w:eastAsia="Times New Roman" w:hAnsi="Calibri" w:cs="Calibri"/>
          <w:kern w:val="0"/>
          <w:lang w:eastAsia="de-DE"/>
          <w14:ligatures w14:val="none"/>
        </w:rPr>
        <w:t>Tandemachser</w:t>
      </w:r>
      <w:proofErr w:type="spellEnd"/>
      <w:r w:rsidRPr="004B46F1">
        <w:rPr>
          <w:rFonts w:ascii="Calibri" w:eastAsia="Times New Roman" w:hAnsi="Calibri" w:cs="Calibri"/>
          <w:kern w:val="0"/>
          <w:lang w:eastAsia="de-DE"/>
          <w14:ligatures w14:val="none"/>
        </w:rPr>
        <w:t>. Die Modelle mit automatischem An- und Abschwenken kosten dabei nicht mehr als die vergleichbaren Serienmodelle in Weiß. „Folge deinem persönlichen Stil</w:t>
      </w:r>
      <w:r w:rsidR="00D216A8">
        <w:rPr>
          <w:rFonts w:ascii="Calibri" w:eastAsia="Times New Roman" w:hAnsi="Calibri" w:cs="Calibri"/>
          <w:kern w:val="0"/>
          <w:lang w:eastAsia="de-DE"/>
          <w14:ligatures w14:val="none"/>
        </w:rPr>
        <w:t>“</w:t>
      </w:r>
      <w:r w:rsidRPr="004B46F1">
        <w:rPr>
          <w:rFonts w:ascii="Calibri" w:eastAsia="Times New Roman" w:hAnsi="Calibri" w:cs="Calibri"/>
          <w:kern w:val="0"/>
          <w:lang w:eastAsia="de-DE"/>
          <w14:ligatures w14:val="none"/>
        </w:rPr>
        <w:t xml:space="preserve">, lautet das Motto der schwarzen Sonder-Edition. Zudem kündigt REICH eine spannende Neuerung für den easydriver pro an, die auf der Messe vorgestellt wird. </w:t>
      </w:r>
    </w:p>
    <w:p w14:paraId="4B35A249" w14:textId="77777777" w:rsidR="004B46F1" w:rsidRPr="004B46F1" w:rsidRDefault="004B46F1" w:rsidP="004B46F1">
      <w:pPr>
        <w:spacing w:line="276" w:lineRule="auto"/>
        <w:jc w:val="both"/>
        <w:rPr>
          <w:rFonts w:ascii="Calibri" w:eastAsia="Times New Roman" w:hAnsi="Calibri" w:cs="Calibri"/>
          <w:kern w:val="0"/>
          <w:lang w:eastAsia="de-DE"/>
          <w14:ligatures w14:val="none"/>
        </w:rPr>
      </w:pPr>
    </w:p>
    <w:p w14:paraId="151EEDA4" w14:textId="77777777" w:rsidR="004B46F1" w:rsidRPr="004B46F1" w:rsidRDefault="004B46F1" w:rsidP="004B46F1">
      <w:pPr>
        <w:spacing w:line="276" w:lineRule="auto"/>
        <w:jc w:val="both"/>
        <w:rPr>
          <w:rFonts w:ascii="Calibri" w:eastAsia="Times New Roman" w:hAnsi="Calibri" w:cs="Calibri"/>
          <w:b/>
          <w:bCs/>
          <w:kern w:val="0"/>
          <w:lang w:eastAsia="de-DE"/>
          <w14:ligatures w14:val="none"/>
        </w:rPr>
      </w:pPr>
      <w:r w:rsidRPr="004B46F1">
        <w:rPr>
          <w:rFonts w:ascii="Calibri" w:eastAsia="Times New Roman" w:hAnsi="Calibri" w:cs="Calibri"/>
          <w:b/>
          <w:bCs/>
          <w:kern w:val="0"/>
          <w:lang w:eastAsia="de-DE"/>
          <w14:ligatures w14:val="none"/>
        </w:rPr>
        <w:t>Komplettanbieter für Wasserversorgung, Sicherheit und Komfort</w:t>
      </w:r>
    </w:p>
    <w:p w14:paraId="5E8F65BF" w14:textId="77777777" w:rsidR="004B46F1" w:rsidRPr="004B46F1" w:rsidRDefault="004B46F1" w:rsidP="004B46F1">
      <w:pPr>
        <w:spacing w:line="276" w:lineRule="auto"/>
        <w:jc w:val="both"/>
        <w:rPr>
          <w:rFonts w:ascii="Calibri" w:eastAsia="Times New Roman" w:hAnsi="Calibri" w:cs="Calibri"/>
          <w:kern w:val="0"/>
          <w:lang w:eastAsia="de-DE"/>
          <w14:ligatures w14:val="none"/>
        </w:rPr>
      </w:pPr>
      <w:r w:rsidRPr="004B46F1">
        <w:rPr>
          <w:rFonts w:ascii="Calibri" w:eastAsia="Times New Roman" w:hAnsi="Calibri" w:cs="Calibri"/>
          <w:kern w:val="0"/>
          <w:lang w:eastAsia="de-DE"/>
          <w14:ligatures w14:val="none"/>
        </w:rPr>
        <w:t>Mit seinem umfassenden Sortiment positioniert sich REICH als Komplettanbieter rund um die gesamte Wasserversorgung im Caravan sowie für Sicherheit und bequemes Caravaning. Von der Befüllung über Filterlösungen, Pumpen und Leitungen bis hin zu Designarmaturen – REICH Water Solutions deckt alle Aspekte der mobilen Wasserversorgung ab. Mit easydriver und zahlreichen passenden Detaillösungen und sinnvollem Zubehör macht REICH das Reisen mit Caravan und Wohnmobil einfacher, sicherer und komfortabler.</w:t>
      </w:r>
    </w:p>
    <w:p w14:paraId="40CB78DE" w14:textId="24E7800B" w:rsidR="00BA5301" w:rsidRPr="0042040A" w:rsidRDefault="004B46F1" w:rsidP="004B46F1">
      <w:pPr>
        <w:spacing w:line="276" w:lineRule="auto"/>
        <w:jc w:val="both"/>
        <w:rPr>
          <w:rFonts w:ascii="Calibri" w:eastAsia="Times New Roman" w:hAnsi="Calibri" w:cs="Calibri"/>
          <w:kern w:val="0"/>
          <w:sz w:val="20"/>
          <w:szCs w:val="20"/>
          <w:lang w:eastAsia="de-DE"/>
          <w14:ligatures w14:val="none"/>
        </w:rPr>
      </w:pPr>
      <w:r w:rsidRPr="004B46F1">
        <w:rPr>
          <w:rFonts w:ascii="Calibri" w:eastAsia="Times New Roman" w:hAnsi="Calibri" w:cs="Calibri"/>
          <w:kern w:val="0"/>
          <w:lang w:eastAsia="de-DE"/>
          <w14:ligatures w14:val="none"/>
        </w:rPr>
        <w:t>„Publikumsmessen wie die CMT sind ideal, um direkt mit Kunden und Anwendern ins Gespräch zu kommen, ihre Wünsche und Anforderungen zu erfahren, um daraufhin spezifische Lösungen zu entwickeln</w:t>
      </w:r>
      <w:r w:rsidR="00E4702D">
        <w:rPr>
          <w:rFonts w:ascii="Calibri" w:eastAsia="Times New Roman" w:hAnsi="Calibri" w:cs="Calibri"/>
          <w:kern w:val="0"/>
          <w:lang w:eastAsia="de-DE"/>
          <w14:ligatures w14:val="none"/>
        </w:rPr>
        <w:t xml:space="preserve">. So ist </w:t>
      </w:r>
      <w:r w:rsidR="001B6287">
        <w:rPr>
          <w:rFonts w:ascii="Calibri" w:eastAsia="Times New Roman" w:hAnsi="Calibri" w:cs="Calibri"/>
          <w:kern w:val="0"/>
          <w:lang w:eastAsia="de-DE"/>
          <w14:ligatures w14:val="none"/>
        </w:rPr>
        <w:t xml:space="preserve">beispielsweise </w:t>
      </w:r>
      <w:r w:rsidR="00E4702D">
        <w:rPr>
          <w:rFonts w:ascii="Calibri" w:eastAsia="Times New Roman" w:hAnsi="Calibri" w:cs="Calibri"/>
          <w:kern w:val="0"/>
          <w:lang w:eastAsia="de-DE"/>
          <w14:ligatures w14:val="none"/>
        </w:rPr>
        <w:t xml:space="preserve">auch die </w:t>
      </w:r>
      <w:r w:rsidR="00403C4B">
        <w:rPr>
          <w:rFonts w:ascii="Calibri" w:eastAsia="Times New Roman" w:hAnsi="Calibri" w:cs="Calibri"/>
          <w:kern w:val="0"/>
          <w:lang w:eastAsia="de-DE"/>
          <w14:ligatures w14:val="none"/>
        </w:rPr>
        <w:t xml:space="preserve">easydriver </w:t>
      </w:r>
      <w:r w:rsidR="00E4702D">
        <w:rPr>
          <w:rFonts w:ascii="Calibri" w:eastAsia="Times New Roman" w:hAnsi="Calibri" w:cs="Calibri"/>
          <w:kern w:val="0"/>
          <w:lang w:eastAsia="de-DE"/>
          <w14:ligatures w14:val="none"/>
        </w:rPr>
        <w:t>Black</w:t>
      </w:r>
      <w:r w:rsidR="00403C4B">
        <w:rPr>
          <w:rFonts w:ascii="Calibri" w:eastAsia="Times New Roman" w:hAnsi="Calibri" w:cs="Calibri"/>
          <w:kern w:val="0"/>
          <w:lang w:eastAsia="de-DE"/>
          <w14:ligatures w14:val="none"/>
        </w:rPr>
        <w:t xml:space="preserve"> Edition entstanden</w:t>
      </w:r>
      <w:r w:rsidRPr="004B46F1">
        <w:rPr>
          <w:rFonts w:ascii="Calibri" w:eastAsia="Times New Roman" w:hAnsi="Calibri" w:cs="Calibri"/>
          <w:kern w:val="0"/>
          <w:lang w:eastAsia="de-DE"/>
          <w14:ligatures w14:val="none"/>
        </w:rPr>
        <w:t>“, be</w:t>
      </w:r>
      <w:r w:rsidR="00403C4B">
        <w:rPr>
          <w:rFonts w:ascii="Calibri" w:eastAsia="Times New Roman" w:hAnsi="Calibri" w:cs="Calibri"/>
          <w:kern w:val="0"/>
          <w:lang w:eastAsia="de-DE"/>
          <w14:ligatures w14:val="none"/>
        </w:rPr>
        <w:t>richtet</w:t>
      </w:r>
      <w:r w:rsidRPr="004B46F1">
        <w:rPr>
          <w:rFonts w:ascii="Calibri" w:eastAsia="Times New Roman" w:hAnsi="Calibri" w:cs="Calibri"/>
          <w:kern w:val="0"/>
          <w:lang w:eastAsia="de-DE"/>
          <w14:ligatures w14:val="none"/>
        </w:rPr>
        <w:t xml:space="preserve"> Stephan Baumeister, Verkaufsleiter bei REICH. „Wir freuen uns</w:t>
      </w:r>
      <w:r w:rsidR="006E68A1">
        <w:rPr>
          <w:rFonts w:ascii="Calibri" w:eastAsia="Times New Roman" w:hAnsi="Calibri" w:cs="Calibri"/>
          <w:kern w:val="0"/>
          <w:lang w:eastAsia="de-DE"/>
          <w14:ligatures w14:val="none"/>
        </w:rPr>
        <w:t xml:space="preserve"> schon</w:t>
      </w:r>
      <w:r w:rsidRPr="004B46F1">
        <w:rPr>
          <w:rFonts w:ascii="Calibri" w:eastAsia="Times New Roman" w:hAnsi="Calibri" w:cs="Calibri"/>
          <w:kern w:val="0"/>
          <w:lang w:eastAsia="de-DE"/>
          <w14:ligatures w14:val="none"/>
        </w:rPr>
        <w:t xml:space="preserve"> auf den persönlichen Austausch </w:t>
      </w:r>
      <w:r w:rsidR="001B6287">
        <w:rPr>
          <w:rFonts w:ascii="Calibri" w:eastAsia="Times New Roman" w:hAnsi="Calibri" w:cs="Calibri"/>
          <w:kern w:val="0"/>
          <w:lang w:eastAsia="de-DE"/>
          <w14:ligatures w14:val="none"/>
        </w:rPr>
        <w:t>auf der CMT in Stuttgart</w:t>
      </w:r>
      <w:r w:rsidRPr="004B46F1">
        <w:rPr>
          <w:rFonts w:ascii="Calibri" w:eastAsia="Times New Roman" w:hAnsi="Calibri" w:cs="Calibri"/>
          <w:kern w:val="0"/>
          <w:lang w:eastAsia="de-DE"/>
          <w14:ligatures w14:val="none"/>
        </w:rPr>
        <w:t>.“</w:t>
      </w:r>
    </w:p>
    <w:p w14:paraId="58E8BAD5" w14:textId="77777777" w:rsidR="00800E1E" w:rsidRPr="0042040A" w:rsidRDefault="0042040A" w:rsidP="0042040A">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30F72940" wp14:editId="14F6404A">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94252F"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" strokecolor="#7e7f74" strokeweight="1pt">
                <v:stroke joinstyle="miter"/>
              </v:line>
            </w:pict>
          </mc:Fallback>
        </mc:AlternateContent>
      </w:r>
    </w:p>
    <w:p w14:paraId="73546394" w14:textId="77777777" w:rsidR="0042040A" w:rsidRDefault="0042040A" w:rsidP="0042040A">
      <w:pPr>
        <w:spacing w:line="276" w:lineRule="auto"/>
        <w:rPr>
          <w:rFonts w:ascii="Calibri" w:eastAsia="Times New Roman" w:hAnsi="Calibri" w:cs="Calibri"/>
          <w:kern w:val="0"/>
          <w:sz w:val="20"/>
          <w:szCs w:val="20"/>
          <w:lang w:eastAsia="de-DE"/>
          <w14:ligatures w14:val="none"/>
        </w:rPr>
      </w:pPr>
    </w:p>
    <w:p w14:paraId="4A949901" w14:textId="77777777" w:rsidR="00EF10AE" w:rsidRDefault="004B46F1" w:rsidP="00575188">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r>
        <w:rPr>
          <w:rFonts w:ascii="Calibri" w:hAnsi="Calibri" w:cs="Calibri"/>
          <w:b/>
          <w:bCs/>
          <w:color w:val="000000" w:themeColor="text1"/>
        </w:rPr>
        <w:br/>
        <w:t xml:space="preserve">Alle Bilder stehen in hoher Auflösung unter </w:t>
      </w:r>
      <w:hyperlink r:id="rId7" w:history="1">
        <w:r w:rsidRPr="00D0406F">
          <w:rPr>
            <w:rStyle w:val="Hyperlink"/>
            <w:rFonts w:ascii="Calibri" w:hAnsi="Calibri" w:cs="Calibri"/>
            <w:b/>
            <w:bCs/>
          </w:rPr>
          <w:t>www.tinyurl.com/Reich-Presse</w:t>
        </w:r>
      </w:hyperlink>
      <w:r>
        <w:rPr>
          <w:rFonts w:ascii="Calibri" w:hAnsi="Calibri" w:cs="Calibri"/>
          <w:b/>
          <w:bCs/>
          <w:color w:val="000000" w:themeColor="text1"/>
        </w:rPr>
        <w:t xml:space="preserve"> zum </w:t>
      </w:r>
      <w:r w:rsidR="00B7705F">
        <w:rPr>
          <w:rFonts w:ascii="Calibri" w:hAnsi="Calibri" w:cs="Calibri"/>
          <w:b/>
          <w:bCs/>
          <w:color w:val="000000" w:themeColor="text1"/>
        </w:rPr>
        <w:t>D</w:t>
      </w:r>
      <w:r>
        <w:rPr>
          <w:rFonts w:ascii="Calibri" w:hAnsi="Calibri" w:cs="Calibri"/>
          <w:b/>
          <w:bCs/>
          <w:color w:val="000000" w:themeColor="text1"/>
        </w:rPr>
        <w:t>ownload</w:t>
      </w:r>
      <w:r w:rsidR="00EF10AE">
        <w:rPr>
          <w:rFonts w:ascii="Calibri" w:hAnsi="Calibri" w:cs="Calibri"/>
          <w:b/>
          <w:bCs/>
          <w:color w:val="000000" w:themeColor="text1"/>
        </w:rPr>
        <w:t xml:space="preserve"> </w:t>
      </w:r>
      <w:r>
        <w:rPr>
          <w:rFonts w:ascii="Calibri" w:hAnsi="Calibri" w:cs="Calibri"/>
          <w:b/>
          <w:bCs/>
          <w:color w:val="000000" w:themeColor="text1"/>
        </w:rPr>
        <w:t>zur Verfügung.</w:t>
      </w:r>
    </w:p>
    <w:p w14:paraId="6AAACAE8" w14:textId="558AD830" w:rsidR="00575188" w:rsidRDefault="00735297" w:rsidP="00575188">
      <w:pPr>
        <w:spacing w:line="276" w:lineRule="auto"/>
        <w:rPr>
          <w:rFonts w:ascii="Calibri" w:hAnsi="Calibri" w:cs="Calibri"/>
          <w:color w:val="000000" w:themeColor="text1"/>
          <w:sz w:val="20"/>
          <w:szCs w:val="20"/>
        </w:rPr>
      </w:pPr>
      <w:r>
        <w:rPr>
          <w:rFonts w:ascii="Calibri" w:hAnsi="Calibri" w:cs="Calibri"/>
          <w:noProof/>
          <w:color w:val="000000" w:themeColor="text1"/>
          <w:sz w:val="20"/>
          <w:szCs w:val="20"/>
        </w:rPr>
        <w:lastRenderedPageBreak/>
        <w:drawing>
          <wp:inline distT="0" distB="0" distL="0" distR="0" wp14:anchorId="2D704827" wp14:editId="51EEB7D7">
            <wp:extent cx="3301718" cy="3021479"/>
            <wp:effectExtent l="0" t="0" r="635" b="1270"/>
            <wp:docPr id="371293930" name="Grafik 8" descr="Ein Bild, das Plastik,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93930" name="Grafik 8" descr="Ein Bild, das Plastik, Desig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6804" cy="3081041"/>
                    </a:xfrm>
                    <a:prstGeom prst="rect">
                      <a:avLst/>
                    </a:prstGeom>
                  </pic:spPr>
                </pic:pic>
              </a:graphicData>
            </a:graphic>
          </wp:inline>
        </w:drawing>
      </w:r>
    </w:p>
    <w:p w14:paraId="40DE64E5" w14:textId="2A15DC07" w:rsidR="00575188" w:rsidRDefault="00575188" w:rsidP="00575188">
      <w:pPr>
        <w:rPr>
          <w:rFonts w:ascii="Calibri" w:eastAsia="Times New Roman" w:hAnsi="Calibri" w:cs="Calibri"/>
          <w:i/>
          <w:iCs/>
          <w:color w:val="7E7F74"/>
          <w:kern w:val="0"/>
          <w:lang w:eastAsia="de-DE"/>
          <w14:ligatures w14:val="none"/>
        </w:rPr>
      </w:pPr>
      <w:r w:rsidRPr="00735297">
        <w:rPr>
          <w:rFonts w:ascii="Calibri" w:eastAsia="Times New Roman" w:hAnsi="Calibri" w:cs="Calibri"/>
          <w:b/>
          <w:bCs/>
          <w:color w:val="7E7F74"/>
          <w:kern w:val="0"/>
          <w:lang w:eastAsia="de-DE"/>
          <w14:ligatures w14:val="none"/>
        </w:rPr>
        <w:t>Bildunterschrift:</w:t>
      </w:r>
      <w:r w:rsidRPr="00735297">
        <w:rPr>
          <w:rFonts w:ascii="Calibri" w:eastAsia="Times New Roman" w:hAnsi="Calibri" w:cs="Calibri"/>
          <w:i/>
          <w:iCs/>
          <w:color w:val="7E7F74"/>
          <w:kern w:val="0"/>
          <w:lang w:eastAsia="de-DE"/>
          <w14:ligatures w14:val="none"/>
        </w:rPr>
        <w:t xml:space="preserve"> </w:t>
      </w:r>
      <w:r w:rsidRPr="00735297">
        <w:rPr>
          <w:rFonts w:ascii="Calibri" w:eastAsia="Times New Roman" w:hAnsi="Calibri" w:cs="Calibri"/>
          <w:i/>
          <w:iCs/>
          <w:color w:val="7E7F74"/>
          <w:kern w:val="0"/>
          <w:lang w:eastAsia="de-DE"/>
          <w14:ligatures w14:val="none"/>
        </w:rPr>
        <w:br/>
        <w:t>Die modulare Filterlösung von REICH Water Solutions ist einzeln oder in Kombination einsetzbar. myclean®water basiert auf Aktivkohle („active“) oder Hohlfasermembran („sterile“) und sichert die hygienische, keimfreie Trinkwasserversorgung und Geschmacksneutralität auf höchstem Niveau.</w:t>
      </w:r>
    </w:p>
    <w:p w14:paraId="04808130" w14:textId="77777777" w:rsidR="00446E55" w:rsidRDefault="00446E55" w:rsidP="00575188">
      <w:pPr>
        <w:rPr>
          <w:rFonts w:ascii="Calibri" w:eastAsia="Times New Roman" w:hAnsi="Calibri" w:cs="Calibri"/>
          <w:i/>
          <w:iCs/>
          <w:color w:val="7E7F74"/>
          <w:kern w:val="0"/>
          <w:lang w:eastAsia="de-DE"/>
          <w14:ligatures w14:val="none"/>
        </w:rPr>
      </w:pPr>
    </w:p>
    <w:p w14:paraId="715CBD43" w14:textId="77777777" w:rsidR="001F42A7" w:rsidRDefault="001F42A7" w:rsidP="00575188">
      <w:pPr>
        <w:rPr>
          <w:rFonts w:ascii="Calibri" w:eastAsia="Times New Roman" w:hAnsi="Calibri" w:cs="Calibri"/>
          <w:i/>
          <w:iCs/>
          <w:color w:val="7E7F74"/>
          <w:kern w:val="0"/>
          <w:lang w:eastAsia="de-DE"/>
          <w14:ligatures w14:val="none"/>
        </w:rPr>
      </w:pPr>
    </w:p>
    <w:p w14:paraId="0ADA3167" w14:textId="5EDF1CB6" w:rsidR="00446E55" w:rsidRDefault="001F42A7" w:rsidP="00575188">
      <w:pPr>
        <w:rPr>
          <w:rFonts w:ascii="Calibri" w:eastAsia="Times New Roman" w:hAnsi="Calibri" w:cs="Calibri"/>
          <w:i/>
          <w:iCs/>
          <w:color w:val="7E7F74"/>
          <w:kern w:val="0"/>
          <w:lang w:eastAsia="de-DE"/>
          <w14:ligatures w14:val="none"/>
        </w:rPr>
      </w:pPr>
      <w:r>
        <w:rPr>
          <w:rFonts w:ascii="Calibri" w:eastAsia="Times New Roman" w:hAnsi="Calibri" w:cs="Calibri"/>
          <w:i/>
          <w:iCs/>
          <w:noProof/>
          <w:color w:val="7E7F74"/>
          <w:kern w:val="0"/>
          <w:lang w:eastAsia="de-DE"/>
        </w:rPr>
        <w:drawing>
          <wp:inline distT="0" distB="0" distL="0" distR="0" wp14:anchorId="305D4B95" wp14:editId="750EC028">
            <wp:extent cx="4410635" cy="3106210"/>
            <wp:effectExtent l="0" t="0" r="0" b="5715"/>
            <wp:docPr id="151026528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65282" name="Grafik 15102652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8901" cy="3140202"/>
                    </a:xfrm>
                    <a:prstGeom prst="rect">
                      <a:avLst/>
                    </a:prstGeom>
                  </pic:spPr>
                </pic:pic>
              </a:graphicData>
            </a:graphic>
          </wp:inline>
        </w:drawing>
      </w:r>
    </w:p>
    <w:p w14:paraId="4C0F038A" w14:textId="65854CB6" w:rsidR="00CA3322" w:rsidRDefault="00CA3322" w:rsidP="00575188">
      <w:pPr>
        <w:rPr>
          <w:rFonts w:ascii="Calibri" w:eastAsia="Times New Roman" w:hAnsi="Calibri" w:cs="Calibri"/>
          <w:i/>
          <w:iCs/>
          <w:color w:val="7E7F74"/>
          <w:kern w:val="0"/>
          <w:lang w:eastAsia="de-DE"/>
          <w14:ligatures w14:val="none"/>
        </w:rPr>
      </w:pPr>
    </w:p>
    <w:p w14:paraId="05545C58" w14:textId="6C79351A" w:rsidR="00CA3322" w:rsidRDefault="00CA3322" w:rsidP="00575188">
      <w:pPr>
        <w:rPr>
          <w:rFonts w:ascii="Calibri" w:eastAsia="Times New Roman" w:hAnsi="Calibri" w:cs="Calibri"/>
          <w:i/>
          <w:iCs/>
          <w:color w:val="7E7F74"/>
          <w:kern w:val="0"/>
          <w:lang w:eastAsia="de-DE"/>
          <w14:ligatures w14:val="none"/>
        </w:rPr>
      </w:pPr>
      <w:r w:rsidRPr="00735297">
        <w:rPr>
          <w:rFonts w:ascii="Calibri" w:eastAsia="Times New Roman" w:hAnsi="Calibri" w:cs="Calibri"/>
          <w:b/>
          <w:bCs/>
          <w:color w:val="7E7F74"/>
          <w:kern w:val="0"/>
          <w:lang w:eastAsia="de-DE"/>
          <w14:ligatures w14:val="none"/>
        </w:rPr>
        <w:t>Bildunterschrift:</w:t>
      </w:r>
      <w:r w:rsidRPr="00735297">
        <w:rPr>
          <w:rFonts w:ascii="Calibri" w:eastAsia="Times New Roman" w:hAnsi="Calibri" w:cs="Calibri"/>
          <w:i/>
          <w:iCs/>
          <w:color w:val="7E7F74"/>
          <w:kern w:val="0"/>
          <w:lang w:eastAsia="de-DE"/>
          <w14:ligatures w14:val="none"/>
        </w:rPr>
        <w:t xml:space="preserve"> </w:t>
      </w:r>
      <w:r w:rsidRPr="00735297">
        <w:rPr>
          <w:rFonts w:ascii="Calibri" w:eastAsia="Times New Roman" w:hAnsi="Calibri" w:cs="Calibri"/>
          <w:i/>
          <w:iCs/>
          <w:color w:val="7E7F74"/>
          <w:kern w:val="0"/>
          <w:lang w:eastAsia="de-DE"/>
          <w14:ligatures w14:val="none"/>
        </w:rPr>
        <w:br/>
      </w:r>
      <w:r w:rsidR="0033692C" w:rsidRPr="0033692C">
        <w:rPr>
          <w:rFonts w:ascii="Calibri" w:eastAsia="Times New Roman" w:hAnsi="Calibri" w:cs="Calibri"/>
          <w:i/>
          <w:iCs/>
          <w:color w:val="7E7F74"/>
          <w:kern w:val="0"/>
          <w:lang w:eastAsia="de-DE"/>
          <w14:ligatures w14:val="none"/>
        </w:rPr>
        <w:t xml:space="preserve">Die </w:t>
      </w:r>
      <w:r w:rsidR="00D23591">
        <w:rPr>
          <w:rFonts w:ascii="Calibri" w:eastAsia="Times New Roman" w:hAnsi="Calibri" w:cs="Calibri"/>
          <w:i/>
          <w:iCs/>
          <w:color w:val="7E7F74"/>
          <w:kern w:val="0"/>
          <w:lang w:eastAsia="de-DE"/>
          <w14:ligatures w14:val="none"/>
        </w:rPr>
        <w:t xml:space="preserve">beliebten </w:t>
      </w:r>
      <w:r w:rsidR="0033692C" w:rsidRPr="0033692C">
        <w:rPr>
          <w:rFonts w:ascii="Calibri" w:eastAsia="Times New Roman" w:hAnsi="Calibri" w:cs="Calibri"/>
          <w:i/>
          <w:iCs/>
          <w:color w:val="7E7F74"/>
          <w:kern w:val="0"/>
          <w:lang w:eastAsia="de-DE"/>
          <w14:ligatures w14:val="none"/>
        </w:rPr>
        <w:t xml:space="preserve">Armaturenmodelle </w:t>
      </w:r>
      <w:r w:rsidR="00862E4D">
        <w:rPr>
          <w:rFonts w:ascii="Calibri" w:eastAsia="Times New Roman" w:hAnsi="Calibri" w:cs="Calibri"/>
          <w:i/>
          <w:iCs/>
          <w:color w:val="7E7F74"/>
          <w:kern w:val="0"/>
          <w:lang w:eastAsia="de-DE"/>
          <w14:ligatures w14:val="none"/>
        </w:rPr>
        <w:t xml:space="preserve">TWISTER, LINNEA und VECTOR </w:t>
      </w:r>
      <w:r w:rsidR="00D23591">
        <w:rPr>
          <w:rFonts w:ascii="Calibri" w:eastAsia="Times New Roman" w:hAnsi="Calibri" w:cs="Calibri"/>
          <w:i/>
          <w:iCs/>
          <w:color w:val="7E7F74"/>
          <w:kern w:val="0"/>
          <w:lang w:eastAsia="de-DE"/>
          <w14:ligatures w14:val="none"/>
        </w:rPr>
        <w:t xml:space="preserve">von </w:t>
      </w:r>
      <w:r w:rsidR="00D23591" w:rsidRPr="0033692C">
        <w:rPr>
          <w:rFonts w:ascii="Calibri" w:eastAsia="Times New Roman" w:hAnsi="Calibri" w:cs="Calibri"/>
          <w:i/>
          <w:iCs/>
          <w:color w:val="7E7F74"/>
          <w:kern w:val="0"/>
          <w:lang w:eastAsia="de-DE"/>
          <w14:ligatures w14:val="none"/>
        </w:rPr>
        <w:t xml:space="preserve">REICH </w:t>
      </w:r>
      <w:r w:rsidR="0033692C" w:rsidRPr="0033692C">
        <w:rPr>
          <w:rFonts w:ascii="Calibri" w:eastAsia="Times New Roman" w:hAnsi="Calibri" w:cs="Calibri"/>
          <w:i/>
          <w:iCs/>
          <w:color w:val="7E7F74"/>
          <w:kern w:val="0"/>
          <w:lang w:eastAsia="de-DE"/>
          <w14:ligatures w14:val="none"/>
        </w:rPr>
        <w:t xml:space="preserve">sind nun auch in der neuen Premiumfarbe Platinum Black erhältlich. Die seidenmatte </w:t>
      </w:r>
      <w:proofErr w:type="gramStart"/>
      <w:r w:rsidR="0033692C" w:rsidRPr="0033692C">
        <w:rPr>
          <w:rFonts w:ascii="Calibri" w:eastAsia="Times New Roman" w:hAnsi="Calibri" w:cs="Calibri"/>
          <w:i/>
          <w:iCs/>
          <w:color w:val="7E7F74"/>
          <w:kern w:val="0"/>
          <w:lang w:eastAsia="de-DE"/>
          <w14:ligatures w14:val="none"/>
        </w:rPr>
        <w:t>Graphit</w:t>
      </w:r>
      <w:proofErr w:type="gramEnd"/>
      <w:r w:rsidR="0033692C" w:rsidRPr="0033692C">
        <w:rPr>
          <w:rFonts w:ascii="Calibri" w:eastAsia="Times New Roman" w:hAnsi="Calibri" w:cs="Calibri"/>
          <w:i/>
          <w:iCs/>
          <w:color w:val="7E7F74"/>
          <w:kern w:val="0"/>
          <w:lang w:eastAsia="de-DE"/>
          <w14:ligatures w14:val="none"/>
        </w:rPr>
        <w:t xml:space="preserve"> Optik mit robuster Beschichtung verleiht Küche und Bad im Reisemobil eine klare und elegante Note.</w:t>
      </w:r>
    </w:p>
    <w:p w14:paraId="3713CEB9" w14:textId="77777777" w:rsidR="001F42A7" w:rsidRPr="00735297" w:rsidRDefault="001F42A7" w:rsidP="00575188">
      <w:pPr>
        <w:rPr>
          <w:rFonts w:ascii="Calibri" w:eastAsia="Times New Roman" w:hAnsi="Calibri" w:cs="Calibri"/>
          <w:i/>
          <w:iCs/>
          <w:color w:val="7E7F74"/>
          <w:kern w:val="0"/>
          <w:lang w:eastAsia="de-DE"/>
          <w14:ligatures w14:val="none"/>
        </w:rPr>
      </w:pPr>
    </w:p>
    <w:p w14:paraId="470EB291" w14:textId="77777777" w:rsidR="00C34422" w:rsidRDefault="00C34422" w:rsidP="0042040A">
      <w:pPr>
        <w:spacing w:line="276" w:lineRule="auto"/>
        <w:rPr>
          <w:rFonts w:ascii="Calibri" w:hAnsi="Calibri" w:cs="Calibri"/>
          <w:b/>
          <w:bCs/>
          <w:color w:val="000000" w:themeColor="text1"/>
          <w:sz w:val="20"/>
          <w:szCs w:val="20"/>
        </w:rPr>
      </w:pPr>
      <w:r>
        <w:rPr>
          <w:rFonts w:ascii="Calibri" w:hAnsi="Calibri" w:cs="Calibri"/>
          <w:noProof/>
        </w:rPr>
        <w:drawing>
          <wp:inline distT="0" distB="0" distL="0" distR="0" wp14:anchorId="00F39943" wp14:editId="21813659">
            <wp:extent cx="4871550" cy="3227294"/>
            <wp:effectExtent l="0" t="0" r="5715" b="0"/>
            <wp:docPr id="203803984" name="Grafik 7" descr="Ein Bild, das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3984" name="Grafik 7" descr="Ein Bild, das Kreis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7188" cy="3270778"/>
                    </a:xfrm>
                    <a:prstGeom prst="rect">
                      <a:avLst/>
                    </a:prstGeom>
                  </pic:spPr>
                </pic:pic>
              </a:graphicData>
            </a:graphic>
          </wp:inline>
        </w:drawing>
      </w:r>
    </w:p>
    <w:p w14:paraId="0D006415" w14:textId="77777777" w:rsidR="00C34422" w:rsidRDefault="00C34422" w:rsidP="0042040A">
      <w:pPr>
        <w:spacing w:line="276" w:lineRule="auto"/>
        <w:rPr>
          <w:rFonts w:ascii="Calibri" w:hAnsi="Calibri" w:cs="Calibri"/>
          <w:b/>
          <w:bCs/>
          <w:color w:val="000000" w:themeColor="text1"/>
          <w:sz w:val="20"/>
          <w:szCs w:val="20"/>
        </w:rPr>
      </w:pPr>
    </w:p>
    <w:p w14:paraId="630C3139" w14:textId="0A52EFA3" w:rsidR="00C34422" w:rsidRPr="00C63BD3" w:rsidRDefault="00C34422" w:rsidP="00C34422">
      <w:pPr>
        <w:spacing w:line="276" w:lineRule="auto"/>
        <w:rPr>
          <w:rFonts w:ascii="Calibri" w:hAnsi="Calibri" w:cs="Calibri"/>
          <w:b/>
          <w:b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Pr="00C34422">
        <w:rPr>
          <w:rFonts w:ascii="Calibri" w:hAnsi="Calibri" w:cs="Calibri"/>
          <w:i/>
          <w:iCs/>
          <w:color w:val="7E7F74"/>
        </w:rPr>
        <w:t>Das modulare Versorgungsklappen-System Smart Supply ermöglicht mit praktischen Ein- und Zweifachmodulen frei kombinierbare Anschlussmöglichkeiten für die Strom-, Gas- oder Wasserversorgung.</w:t>
      </w:r>
    </w:p>
    <w:p w14:paraId="1E514106" w14:textId="19E54E7A" w:rsidR="00EA281B" w:rsidRPr="0042040A" w:rsidRDefault="00E228DB" w:rsidP="0042040A">
      <w:pPr>
        <w:spacing w:line="276" w:lineRule="auto"/>
        <w:rPr>
          <w:rFonts w:ascii="Calibri" w:hAnsi="Calibri" w:cs="Calibri"/>
          <w:b/>
          <w:bCs/>
          <w:color w:val="000000" w:themeColor="text1"/>
          <w:sz w:val="20"/>
          <w:szCs w:val="20"/>
        </w:rPr>
      </w:pPr>
      <w:r w:rsidRPr="0042040A">
        <w:rPr>
          <w:rFonts w:ascii="Calibri" w:hAnsi="Calibri" w:cs="Calibri"/>
          <w:noProof/>
        </w:rPr>
        <mc:AlternateContent>
          <mc:Choice Requires="wps">
            <w:drawing>
              <wp:anchor distT="0" distB="0" distL="114300" distR="114300" simplePos="0" relativeHeight="251665408" behindDoc="1" locked="0" layoutInCell="1" allowOverlap="1" wp14:anchorId="460D07A9" wp14:editId="7CEBC1BF">
                <wp:simplePos x="0" y="0"/>
                <wp:positionH relativeFrom="column">
                  <wp:posOffset>1940560</wp:posOffset>
                </wp:positionH>
                <wp:positionV relativeFrom="paragraph">
                  <wp:posOffset>2674620</wp:posOffset>
                </wp:positionV>
                <wp:extent cx="1585608" cy="1148400"/>
                <wp:effectExtent l="0" t="0" r="0" b="0"/>
                <wp:wrapNone/>
                <wp:docPr id="703328276" name="Textfeld 1"/>
                <wp:cNvGraphicFramePr/>
                <a:graphic xmlns:a="http://schemas.openxmlformats.org/drawingml/2006/main">
                  <a:graphicData uri="http://schemas.microsoft.com/office/word/2010/wordprocessingShape">
                    <wps:wsp>
                      <wps:cNvSpPr txBox="1"/>
                      <wps:spPr>
                        <a:xfrm>
                          <a:off x="0" y="0"/>
                          <a:ext cx="1585608" cy="1148400"/>
                        </a:xfrm>
                        <a:prstGeom prst="rect">
                          <a:avLst/>
                        </a:prstGeom>
                        <a:noFill/>
                        <a:ln w="6350">
                          <a:noFill/>
                        </a:ln>
                      </wps:spPr>
                      <wps:txbx>
                        <w:txbxContent>
                          <w:p w14:paraId="3C32816A" w14:textId="77777777" w:rsidR="00E228DB" w:rsidRPr="0042040A" w:rsidRDefault="00E228DB" w:rsidP="009D6A4F">
                            <w:pPr>
                              <w:spacing w:line="276" w:lineRule="auto"/>
                              <w:rPr>
                                <w:rFonts w:ascii="Calibri" w:hAnsi="Calibri" w:cs="Calibri"/>
                                <w:b/>
                                <w:bCs/>
                                <w:color w:val="7E7F7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60D07A9" id="_x0000_t202" coordsize="21600,21600" o:spt="202" path="m,l,21600r21600,l21600,xe">
                <v:stroke joinstyle="miter"/>
                <v:path gradientshapeok="t" o:connecttype="rect"/>
              </v:shapetype>
              <v:shape id="Textfeld 1" o:spid="_x0000_s1026" type="#_x0000_t202" style="position:absolute;margin-left:152.8pt;margin-top:210.6pt;width:124.85pt;height:9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" filled="f" stroked="f" strokeweight=".5pt">
                <v:textbox style="mso-fit-shape-to-text:t">
                  <w:txbxContent>
                    <w:p w14:paraId="3C32816A" w14:textId="77777777" w:rsidR="00E228DB" w:rsidRPr="0042040A" w:rsidRDefault="00E228DB" w:rsidP="009D6A4F">
                      <w:pPr>
                        <w:spacing w:line="276" w:lineRule="auto"/>
                        <w:rPr>
                          <w:rFonts w:ascii="Calibri" w:hAnsi="Calibri" w:cs="Calibri"/>
                          <w:b/>
                          <w:bCs/>
                          <w:color w:val="7E7F74"/>
                          <w:sz w:val="16"/>
                          <w:szCs w:val="16"/>
                        </w:rPr>
                      </w:pPr>
                    </w:p>
                  </w:txbxContent>
                </v:textbox>
              </v:shape>
            </w:pict>
          </mc:Fallback>
        </mc:AlternateContent>
      </w:r>
    </w:p>
    <w:p w14:paraId="2E384531" w14:textId="4272F354" w:rsidR="00E228DB" w:rsidRPr="0042040A" w:rsidRDefault="00185BB3" w:rsidP="0042040A">
      <w:pPr>
        <w:spacing w:line="276" w:lineRule="auto"/>
        <w:rPr>
          <w:rFonts w:ascii="Calibri" w:hAnsi="Calibri" w:cs="Calibri"/>
          <w:b/>
          <w:bCs/>
          <w:color w:val="000000" w:themeColor="text1"/>
          <w:sz w:val="20"/>
          <w:szCs w:val="20"/>
        </w:rPr>
      </w:pPr>
      <w:r>
        <w:rPr>
          <w:rFonts w:ascii="Calibri" w:hAnsi="Calibri" w:cs="Calibri"/>
          <w:b/>
          <w:bCs/>
          <w:noProof/>
          <w:color w:val="000000" w:themeColor="text1"/>
          <w:sz w:val="20"/>
          <w:szCs w:val="20"/>
        </w:rPr>
        <w:drawing>
          <wp:inline distT="0" distB="0" distL="0" distR="0" wp14:anchorId="4EEDC7FD" wp14:editId="5EB35999">
            <wp:extent cx="3352800" cy="2806566"/>
            <wp:effectExtent l="0" t="0" r="0" b="635"/>
            <wp:docPr id="2405105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1059" name="Grafik 240510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4841" cy="2866870"/>
                    </a:xfrm>
                    <a:prstGeom prst="rect">
                      <a:avLst/>
                    </a:prstGeom>
                  </pic:spPr>
                </pic:pic>
              </a:graphicData>
            </a:graphic>
          </wp:inline>
        </w:drawing>
      </w:r>
    </w:p>
    <w:p w14:paraId="3FC3439D" w14:textId="77777777" w:rsidR="00E228DB" w:rsidRPr="0042040A" w:rsidRDefault="00E228DB" w:rsidP="0042040A">
      <w:pPr>
        <w:spacing w:line="276" w:lineRule="auto"/>
        <w:rPr>
          <w:rFonts w:ascii="Calibri" w:hAnsi="Calibri" w:cs="Calibri"/>
          <w:b/>
          <w:bCs/>
          <w:color w:val="000000" w:themeColor="text1"/>
          <w:sz w:val="20"/>
          <w:szCs w:val="20"/>
        </w:rPr>
      </w:pPr>
    </w:p>
    <w:p w14:paraId="4105BD92" w14:textId="3B904DEE" w:rsidR="00757657" w:rsidRDefault="00757657" w:rsidP="00757657">
      <w:pPr>
        <w:spacing w:line="276" w:lineRule="auto"/>
        <w:rPr>
          <w:rFonts w:ascii="Calibri" w:hAnsi="Calibri" w:cs="Calibri"/>
          <w:i/>
          <w:i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00C01184" w:rsidRPr="00C01184">
        <w:rPr>
          <w:rFonts w:ascii="Calibri" w:hAnsi="Calibri" w:cs="Calibri"/>
          <w:i/>
          <w:iCs/>
          <w:color w:val="7E7F74"/>
        </w:rPr>
        <w:t>Die PowerFlow von REICH Water Solutions liefert einen konstanten, gleichmäßigen Wasserfluss. Die kompakte Druckpumpe arbeitet leise, flexibel und hygienisch sicher und bietet höchsten Komfort unterwegs</w:t>
      </w:r>
      <w:r w:rsidRPr="00C63BD3">
        <w:rPr>
          <w:rFonts w:ascii="Calibri" w:hAnsi="Calibri" w:cs="Calibri"/>
          <w:i/>
          <w:iCs/>
          <w:color w:val="7E7F74"/>
        </w:rPr>
        <w:t>.</w:t>
      </w:r>
    </w:p>
    <w:p w14:paraId="10D4C401" w14:textId="77777777" w:rsidR="00446E55" w:rsidRDefault="00446E55" w:rsidP="00757657">
      <w:pPr>
        <w:spacing w:line="276" w:lineRule="auto"/>
        <w:rPr>
          <w:rFonts w:ascii="Calibri" w:hAnsi="Calibri" w:cs="Calibri"/>
          <w:i/>
          <w:iCs/>
          <w:color w:val="7E7F74"/>
        </w:rPr>
      </w:pPr>
    </w:p>
    <w:p w14:paraId="606230AC" w14:textId="6606243A" w:rsidR="00446E55" w:rsidRPr="00C63BD3" w:rsidRDefault="00446E55" w:rsidP="00757657">
      <w:pPr>
        <w:spacing w:line="276" w:lineRule="auto"/>
        <w:rPr>
          <w:rFonts w:ascii="Calibri" w:hAnsi="Calibri" w:cs="Calibri"/>
          <w:b/>
          <w:bCs/>
          <w:color w:val="7E7F74"/>
        </w:rPr>
      </w:pPr>
      <w:r>
        <w:rPr>
          <w:rFonts w:ascii="Calibri" w:hAnsi="Calibri" w:cs="Calibri"/>
          <w:b/>
          <w:bCs/>
          <w:noProof/>
          <w:color w:val="7E7F74"/>
        </w:rPr>
        <w:drawing>
          <wp:inline distT="0" distB="0" distL="0" distR="0" wp14:anchorId="14A8A7D4" wp14:editId="1109D6FD">
            <wp:extent cx="4893926" cy="3492425"/>
            <wp:effectExtent l="0" t="0" r="0" b="635"/>
            <wp:docPr id="46117672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76726" name="Grafik 4611767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20859" cy="3511645"/>
                    </a:xfrm>
                    <a:prstGeom prst="rect">
                      <a:avLst/>
                    </a:prstGeom>
                  </pic:spPr>
                </pic:pic>
              </a:graphicData>
            </a:graphic>
          </wp:inline>
        </w:drawing>
      </w:r>
    </w:p>
    <w:p w14:paraId="6E9516B2" w14:textId="04853FA8" w:rsidR="00446E55" w:rsidRDefault="00446E55" w:rsidP="00446E55">
      <w:pPr>
        <w:spacing w:line="276" w:lineRule="auto"/>
        <w:rPr>
          <w:rFonts w:ascii="Calibri" w:hAnsi="Calibri" w:cs="Calibri"/>
          <w:i/>
          <w:i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Pr="00446E55">
        <w:rPr>
          <w:rFonts w:ascii="Calibri" w:hAnsi="Calibri" w:cs="Calibri"/>
          <w:i/>
          <w:iCs/>
          <w:color w:val="7E7F74"/>
        </w:rPr>
        <w:t xml:space="preserve">Auf vielfachen Kundenwunsch </w:t>
      </w:r>
      <w:r w:rsidRPr="00446E55">
        <w:rPr>
          <w:rFonts w:ascii="Calibri" w:eastAsia="Times New Roman" w:hAnsi="Calibri" w:cs="Calibri"/>
          <w:i/>
          <w:iCs/>
          <w:color w:val="7E7F74"/>
          <w:kern w:val="0"/>
          <w:lang w:eastAsia="de-DE"/>
          <w14:ligatures w14:val="none"/>
        </w:rPr>
        <w:t>sind die Rangierantriebe easydriver pro und infinity 2026 als limitierte Fan-Edition in Schwarz erhältlich</w:t>
      </w:r>
      <w:r w:rsidRPr="00446E55">
        <w:rPr>
          <w:rFonts w:ascii="Calibri" w:hAnsi="Calibri" w:cs="Calibri"/>
          <w:i/>
          <w:iCs/>
          <w:color w:val="7E7F74"/>
        </w:rPr>
        <w:t>.</w:t>
      </w:r>
    </w:p>
    <w:p w14:paraId="14465439" w14:textId="77777777" w:rsidR="00E228DB" w:rsidRDefault="00E228DB" w:rsidP="0042040A">
      <w:pPr>
        <w:spacing w:line="276" w:lineRule="auto"/>
        <w:rPr>
          <w:rFonts w:ascii="Calibri" w:hAnsi="Calibri" w:cs="Calibri"/>
          <w:b/>
          <w:bCs/>
          <w:color w:val="000000" w:themeColor="text1"/>
          <w:sz w:val="20"/>
          <w:szCs w:val="20"/>
        </w:rPr>
      </w:pPr>
    </w:p>
    <w:p w14:paraId="29AFF76A" w14:textId="77777777" w:rsidR="00EF10AE" w:rsidRPr="0042040A" w:rsidRDefault="00EF10AE" w:rsidP="0042040A">
      <w:pPr>
        <w:spacing w:line="276" w:lineRule="auto"/>
        <w:rPr>
          <w:rFonts w:ascii="Calibri" w:hAnsi="Calibri" w:cs="Calibri"/>
          <w:b/>
          <w:bCs/>
          <w:color w:val="000000" w:themeColor="text1"/>
          <w:sz w:val="20"/>
          <w:szCs w:val="20"/>
        </w:rPr>
      </w:pPr>
    </w:p>
    <w:p w14:paraId="6919BB70" w14:textId="77777777" w:rsidR="002321A6" w:rsidRPr="00C63BD3" w:rsidRDefault="008A5FB7" w:rsidP="0042040A">
      <w:pPr>
        <w:spacing w:line="276" w:lineRule="auto"/>
        <w:rPr>
          <w:rFonts w:ascii="Calibri" w:hAnsi="Calibri" w:cs="Calibri"/>
          <w:b/>
          <w:bCs/>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70528" behindDoc="0" locked="0" layoutInCell="1" allowOverlap="1" wp14:anchorId="7B74B70B" wp14:editId="479F082C">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0E3B7C"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1B38A263" w14:textId="77777777" w:rsidR="00FB0C93" w:rsidRPr="00C63BD3" w:rsidRDefault="00FB0C93"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Über die REICH GmbH:</w:t>
      </w:r>
    </w:p>
    <w:p w14:paraId="66BA7C9D" w14:textId="477F180E" w:rsidR="00250FC1" w:rsidRPr="00231637" w:rsidRDefault="0042040A" w:rsidP="00231637">
      <w:pPr>
        <w:pStyle w:val="p1"/>
        <w:rPr>
          <w:rFonts w:ascii="Calibri" w:hAnsi="Calibri" w:cs="Calibri"/>
        </w:rPr>
      </w:pPr>
      <w:r w:rsidRPr="00C63BD3">
        <w:rPr>
          <w:rFonts w:ascii="Calibri" w:hAnsi="Calibri" w:cs="Calibri"/>
          <w:color w:val="000000" w:themeColor="text1"/>
        </w:rPr>
        <w:t xml:space="preserve">Die REICH GmbH mit Hauptsitz in Eschenburg (Hessen) ist seit </w:t>
      </w:r>
      <w:r w:rsidR="008634F6">
        <w:rPr>
          <w:rFonts w:ascii="Calibri" w:hAnsi="Calibri" w:cs="Calibri"/>
          <w:color w:val="000000" w:themeColor="text1"/>
        </w:rPr>
        <w:t>über 50 Jahren</w:t>
      </w:r>
      <w:r w:rsidRPr="00C63BD3">
        <w:rPr>
          <w:rFonts w:ascii="Calibri" w:hAnsi="Calibri" w:cs="Calibri"/>
          <w:color w:val="000000" w:themeColor="text1"/>
        </w:rPr>
        <w:t xml:space="preserve"> Spezialist für Wasserversorgung und Caravaning-Technik. </w:t>
      </w:r>
      <w:r w:rsidRPr="00231637">
        <w:rPr>
          <w:rFonts w:ascii="Calibri" w:hAnsi="Calibri" w:cs="Calibri"/>
          <w:color w:val="000000" w:themeColor="text1"/>
        </w:rPr>
        <w:t xml:space="preserve">Mit den Marken REICH Water Solutions und easydriver entwickelt und produziert das Familienunternehmen mit 240 Mitarbeitern Systeme für Wasser, Sicherheit und Komfort im mobilen Reisen. </w:t>
      </w:r>
      <w:r w:rsidR="00280BA7" w:rsidRPr="00231637">
        <w:rPr>
          <w:rFonts w:ascii="Calibri" w:hAnsi="Calibri" w:cs="Calibri"/>
        </w:rPr>
        <w:t>Internationale Hersteller und der Zubehörhandel vertrauen auf Qualität Made in Germany</w:t>
      </w:r>
      <w:r w:rsidRPr="00231637">
        <w:rPr>
          <w:rFonts w:ascii="Calibri" w:hAnsi="Calibri" w:cs="Calibri"/>
          <w:color w:val="000000" w:themeColor="text1"/>
        </w:rPr>
        <w:t>.</w:t>
      </w:r>
    </w:p>
    <w:p w14:paraId="1E39B2E1" w14:textId="77777777" w:rsidR="00231637" w:rsidRDefault="00231637" w:rsidP="0042040A">
      <w:pPr>
        <w:spacing w:line="276" w:lineRule="auto"/>
        <w:rPr>
          <w:rFonts w:ascii="Calibri" w:hAnsi="Calibri" w:cs="Calibri"/>
          <w:b/>
          <w:bCs/>
          <w:color w:val="000000" w:themeColor="text1"/>
        </w:rPr>
      </w:pPr>
    </w:p>
    <w:p w14:paraId="26F6D12F" w14:textId="4E91BCF4" w:rsidR="00C623A2" w:rsidRPr="00C63BD3" w:rsidRDefault="00185BB3" w:rsidP="00C623A2">
      <w:pPr>
        <w:spacing w:line="276" w:lineRule="auto"/>
        <w:rPr>
          <w:rFonts w:ascii="Calibri" w:hAnsi="Calibri" w:cs="Calibri"/>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72576" behindDoc="0" locked="0" layoutInCell="1" allowOverlap="1" wp14:anchorId="029E78BB" wp14:editId="148A55D5">
                <wp:simplePos x="0" y="0"/>
                <wp:positionH relativeFrom="column">
                  <wp:posOffset>0</wp:posOffset>
                </wp:positionH>
                <wp:positionV relativeFrom="paragraph">
                  <wp:posOffset>-214630</wp:posOffset>
                </wp:positionV>
                <wp:extent cx="5694045" cy="0"/>
                <wp:effectExtent l="0" t="0" r="8255" b="12700"/>
                <wp:wrapNone/>
                <wp:docPr id="976828252"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64B101" id="Gerade Verbindung 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16.9pt" to="448.35pt,-1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" strokecolor="#7e7f74" strokeweight="1pt">
                <v:stroke joinstyle="miter"/>
              </v:line>
            </w:pict>
          </mc:Fallback>
        </mc:AlternateContent>
      </w:r>
      <w:r w:rsidR="00C623A2" w:rsidRPr="00C63BD3">
        <w:rPr>
          <w:rFonts w:ascii="Calibri" w:hAnsi="Calibri" w:cs="Calibri"/>
          <w:b/>
          <w:bCs/>
          <w:color w:val="000000" w:themeColor="text1"/>
        </w:rPr>
        <w:t>Presse</w:t>
      </w:r>
      <w:r w:rsidR="005E31C5" w:rsidRPr="00C63BD3">
        <w:rPr>
          <w:rFonts w:ascii="Calibri" w:hAnsi="Calibri" w:cs="Calibri"/>
          <w:b/>
          <w:bCs/>
          <w:color w:val="000000" w:themeColor="text1"/>
        </w:rPr>
        <w:t>kontakt</w:t>
      </w:r>
      <w:r w:rsidR="00C623A2" w:rsidRPr="00C63BD3">
        <w:rPr>
          <w:rFonts w:ascii="Calibri" w:hAnsi="Calibri" w:cs="Calibri"/>
          <w:color w:val="000000" w:themeColor="text1"/>
        </w:rPr>
        <w:t>:</w:t>
      </w:r>
    </w:p>
    <w:p w14:paraId="65C3C22D"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21FD2AD7"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5D60A5DB" w14:textId="77777777" w:rsidR="00185BB3" w:rsidRDefault="005E31C5" w:rsidP="00C623A2">
      <w:pPr>
        <w:spacing w:line="276" w:lineRule="auto"/>
      </w:pPr>
      <w:hyperlink r:id="rId13" w:history="1">
        <w:r w:rsidRPr="00C63BD3">
          <w:rPr>
            <w:rStyle w:val="Hyperlink"/>
            <w:rFonts w:ascii="Calibri" w:hAnsi="Calibri" w:cs="Calibri"/>
            <w:color w:val="000000" w:themeColor="text1"/>
            <w:u w:val="none"/>
          </w:rPr>
          <w:t>gero.weidemann@federhenschneider.de</w:t>
        </w:r>
      </w:hyperlink>
    </w:p>
    <w:p w14:paraId="5C9209D7" w14:textId="77777777" w:rsidR="00185BB3" w:rsidRDefault="005E31C5" w:rsidP="0042040A">
      <w:pPr>
        <w:spacing w:line="276" w:lineRule="auto"/>
        <w:rPr>
          <w:rFonts w:ascii="Calibri" w:hAnsi="Calibri" w:cs="Calibri"/>
          <w:color w:val="000000" w:themeColor="text1"/>
          <w:sz w:val="20"/>
          <w:szCs w:val="20"/>
        </w:rPr>
      </w:pPr>
      <w:r w:rsidRPr="00C63BD3">
        <w:rPr>
          <w:rFonts w:ascii="Calibri" w:hAnsi="Calibri" w:cs="Calibri"/>
          <w:color w:val="000000" w:themeColor="text1"/>
          <w:sz w:val="20"/>
          <w:szCs w:val="20"/>
        </w:rPr>
        <w:br/>
      </w:r>
    </w:p>
    <w:p w14:paraId="16435A98" w14:textId="46AC56FD" w:rsidR="00795745" w:rsidRPr="00C63BD3" w:rsidRDefault="002321A6" w:rsidP="0042040A">
      <w:pPr>
        <w:spacing w:line="276" w:lineRule="auto"/>
        <w:rPr>
          <w:rFonts w:ascii="Calibri" w:hAnsi="Calibri" w:cs="Calibri"/>
          <w:color w:val="000000" w:themeColor="text1"/>
          <w:sz w:val="20"/>
          <w:szCs w:val="20"/>
        </w:rPr>
      </w:pPr>
      <w:r w:rsidRPr="00C63BD3">
        <w:rPr>
          <w:rFonts w:ascii="Calibri" w:hAnsi="Calibri" w:cs="Calibri"/>
          <w:noProof/>
          <w:color w:val="000000" w:themeColor="text1"/>
        </w:rPr>
        <mc:AlternateContent>
          <mc:Choice Requires="wps">
            <w:drawing>
              <wp:anchor distT="0" distB="0" distL="114300" distR="114300" simplePos="0" relativeHeight="251662336" behindDoc="1" locked="0" layoutInCell="1" allowOverlap="1" wp14:anchorId="3B095E78" wp14:editId="7179FD4E">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3204AFA"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T: +49(0)2774-9305-0</w:t>
                            </w:r>
                          </w:p>
                          <w:p w14:paraId="08E8FC91"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F: +49(0)2774-9305-90</w:t>
                            </w:r>
                          </w:p>
                          <w:p w14:paraId="6D2DEC71"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info@reich-web.com</w:t>
                            </w:r>
                          </w:p>
                          <w:p w14:paraId="15D48A81" w14:textId="77777777" w:rsidR="00E228DB" w:rsidRPr="004B46F1" w:rsidRDefault="00E228DB" w:rsidP="004C5135">
                            <w:pPr>
                              <w:spacing w:line="276" w:lineRule="auto"/>
                              <w:rPr>
                                <w:rFonts w:ascii="Antenna" w:hAnsi="Antenna" w:cs="Calibri"/>
                                <w:b/>
                                <w:bCs/>
                                <w:color w:val="7E7F74"/>
                              </w:rPr>
                            </w:pPr>
                            <w:r w:rsidRPr="004B46F1">
                              <w:rPr>
                                <w:rFonts w:ascii="Antenna" w:hAnsi="Antenna" w:cs="Calibri"/>
                                <w:b/>
                                <w:bCs/>
                                <w:color w:val="7E7F74"/>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3B095E78" id="_x0000_s1027" type="#_x0000_t202" style="position:absolute;margin-left:195.65pt;margin-top:2.0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03204AFA"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T: +49(0)2774-9305-0</w:t>
                      </w:r>
                    </w:p>
                    <w:p w14:paraId="08E8FC91"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F: +49(0)2774-9305-90</w:t>
                      </w:r>
                    </w:p>
                    <w:p w14:paraId="6D2DEC71"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info@reich-web.com</w:t>
                      </w:r>
                    </w:p>
                    <w:p w14:paraId="15D48A81" w14:textId="77777777" w:rsidR="00E228DB" w:rsidRPr="004B46F1" w:rsidRDefault="00E228DB" w:rsidP="004C5135">
                      <w:pPr>
                        <w:spacing w:line="276" w:lineRule="auto"/>
                        <w:rPr>
                          <w:rFonts w:ascii="Antenna" w:hAnsi="Antenna" w:cs="Calibri"/>
                          <w:b/>
                          <w:bCs/>
                          <w:color w:val="7E7F74"/>
                        </w:rPr>
                      </w:pPr>
                      <w:r w:rsidRPr="004B46F1">
                        <w:rPr>
                          <w:rFonts w:ascii="Antenna" w:hAnsi="Antenna" w:cs="Calibri"/>
                          <w:b/>
                          <w:bCs/>
                          <w:color w:val="7E7F74"/>
                        </w:rPr>
                        <w:t>www.reich-web.com</w:t>
                      </w:r>
                    </w:p>
                  </w:txbxContent>
                </v:textbox>
              </v:shape>
            </w:pict>
          </mc:Fallback>
        </mc:AlternateContent>
      </w:r>
      <w:r w:rsidRPr="00C63BD3">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6FF77FC3" wp14:editId="04ED415F">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C05C81" w14:textId="77777777" w:rsidR="00E228DB" w:rsidRPr="004B46F1" w:rsidRDefault="00E228DB" w:rsidP="00334A5D">
                            <w:pPr>
                              <w:spacing w:line="276" w:lineRule="auto"/>
                              <w:rPr>
                                <w:rFonts w:ascii="Antenna" w:hAnsi="Antenna" w:cs="Calibri"/>
                                <w:b/>
                                <w:bCs/>
                                <w:color w:val="7E7F74"/>
                              </w:rPr>
                            </w:pPr>
                            <w:r w:rsidRPr="004B46F1">
                              <w:rPr>
                                <w:rFonts w:ascii="Antenna" w:hAnsi="Antenna" w:cs="Calibri"/>
                                <w:b/>
                                <w:bCs/>
                                <w:color w:val="7E7F74"/>
                              </w:rPr>
                              <w:t xml:space="preserve">REICH GmbH </w:t>
                            </w:r>
                          </w:p>
                          <w:p w14:paraId="00A98188"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 xml:space="preserve">Regel- und Sicherheitstechnik </w:t>
                            </w:r>
                          </w:p>
                          <w:p w14:paraId="01DAE885"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 xml:space="preserve">Ahornweg 37 </w:t>
                            </w:r>
                          </w:p>
                          <w:p w14:paraId="4616ECF1" w14:textId="77777777" w:rsidR="00E228DB" w:rsidRPr="004B46F1" w:rsidRDefault="00E228DB" w:rsidP="00167F1C">
                            <w:pPr>
                              <w:spacing w:line="276" w:lineRule="auto"/>
                              <w:rPr>
                                <w:rFonts w:ascii="Antenna" w:hAnsi="Antenna" w:cs="Calibri"/>
                                <w:color w:val="7E7F74"/>
                              </w:rPr>
                            </w:pPr>
                            <w:r w:rsidRPr="004B46F1">
                              <w:rPr>
                                <w:rFonts w:ascii="Antenna" w:hAnsi="Antenna" w:cs="Calibri"/>
                                <w:color w:val="7E7F74"/>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6FF77FC3" id="_x0000_s1028" type="#_x0000_t202" style="position:absolute;margin-left:-.1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3AC05C81" w14:textId="77777777" w:rsidR="00E228DB" w:rsidRPr="004B46F1" w:rsidRDefault="00E228DB" w:rsidP="00334A5D">
                      <w:pPr>
                        <w:spacing w:line="276" w:lineRule="auto"/>
                        <w:rPr>
                          <w:rFonts w:ascii="Antenna" w:hAnsi="Antenna" w:cs="Calibri"/>
                          <w:b/>
                          <w:bCs/>
                          <w:color w:val="7E7F74"/>
                        </w:rPr>
                      </w:pPr>
                      <w:r w:rsidRPr="004B46F1">
                        <w:rPr>
                          <w:rFonts w:ascii="Antenna" w:hAnsi="Antenna" w:cs="Calibri"/>
                          <w:b/>
                          <w:bCs/>
                          <w:color w:val="7E7F74"/>
                        </w:rPr>
                        <w:t xml:space="preserve">REICH GmbH </w:t>
                      </w:r>
                    </w:p>
                    <w:p w14:paraId="00A98188"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 xml:space="preserve">Regel- und Sicherheitstechnik </w:t>
                      </w:r>
                    </w:p>
                    <w:p w14:paraId="01DAE885" w14:textId="77777777" w:rsidR="00E228DB" w:rsidRPr="004B46F1" w:rsidRDefault="00E228DB" w:rsidP="00334A5D">
                      <w:pPr>
                        <w:spacing w:line="276" w:lineRule="auto"/>
                        <w:rPr>
                          <w:rFonts w:ascii="Antenna" w:hAnsi="Antenna" w:cs="Calibri"/>
                          <w:color w:val="7E7F74"/>
                        </w:rPr>
                      </w:pPr>
                      <w:r w:rsidRPr="004B46F1">
                        <w:rPr>
                          <w:rFonts w:ascii="Antenna" w:hAnsi="Antenna" w:cs="Calibri"/>
                          <w:color w:val="7E7F74"/>
                        </w:rPr>
                        <w:t xml:space="preserve">Ahornweg 37 </w:t>
                      </w:r>
                    </w:p>
                    <w:p w14:paraId="4616ECF1" w14:textId="77777777" w:rsidR="00E228DB" w:rsidRPr="004B46F1" w:rsidRDefault="00E228DB" w:rsidP="00167F1C">
                      <w:pPr>
                        <w:spacing w:line="276" w:lineRule="auto"/>
                        <w:rPr>
                          <w:rFonts w:ascii="Antenna" w:hAnsi="Antenna" w:cs="Calibri"/>
                          <w:color w:val="7E7F74"/>
                        </w:rPr>
                      </w:pPr>
                      <w:r w:rsidRPr="004B46F1">
                        <w:rPr>
                          <w:rFonts w:ascii="Antenna" w:hAnsi="Antenna" w:cs="Calibri"/>
                          <w:color w:val="7E7F74"/>
                        </w:rPr>
                        <w:t xml:space="preserve">35713 Eschenburg </w:t>
                      </w:r>
                    </w:p>
                  </w:txbxContent>
                </v:textbox>
              </v:shape>
            </w:pict>
          </mc:Fallback>
        </mc:AlternateContent>
      </w:r>
      <w:bookmarkEnd w:id="0"/>
    </w:p>
    <w:sectPr w:rsidR="00795745" w:rsidRPr="00C63BD3" w:rsidSect="00E228DB">
      <w:headerReference w:type="default" r:id="rId14"/>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3ED11" w14:textId="77777777" w:rsidR="00241E85" w:rsidRDefault="00241E85" w:rsidP="001A2160">
      <w:r>
        <w:separator/>
      </w:r>
    </w:p>
  </w:endnote>
  <w:endnote w:type="continuationSeparator" w:id="0">
    <w:p w14:paraId="527A530A" w14:textId="77777777" w:rsidR="00241E85" w:rsidRDefault="00241E85"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00367" w14:textId="77777777" w:rsidR="00241E85" w:rsidRDefault="00241E85" w:rsidP="001A2160">
      <w:r>
        <w:separator/>
      </w:r>
    </w:p>
  </w:footnote>
  <w:footnote w:type="continuationSeparator" w:id="0">
    <w:p w14:paraId="2F9B4A33" w14:textId="77777777" w:rsidR="00241E85" w:rsidRDefault="00241E85"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31D1" w14:textId="77777777" w:rsidR="00334A5D" w:rsidRPr="0042040A" w:rsidRDefault="00A80E45" w:rsidP="001A2160">
    <w:pPr>
      <w:pStyle w:val="Kopfzeile"/>
      <w:rPr>
        <w:rFonts w:ascii="Calibri" w:hAnsi="Calibri" w:cs="Calibri"/>
        <w:sz w:val="12"/>
        <w:szCs w:val="12"/>
      </w:rPr>
    </w:pPr>
    <w:r>
      <w:rPr>
        <w:rFonts w:ascii="Calibri" w:hAnsi="Calibri" w:cs="Calibri"/>
        <w:noProof/>
      </w:rPr>
      <w:drawing>
        <wp:inline distT="0" distB="0" distL="0" distR="0" wp14:anchorId="1622C5F0" wp14:editId="4F10379E">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23C8EA61" w14:textId="77777777" w:rsidR="001A2160" w:rsidRPr="0042040A" w:rsidRDefault="001A2160" w:rsidP="001A2160">
    <w:pPr>
      <w:pStyle w:val="Kopfzeile"/>
      <w:rPr>
        <w:rFonts w:ascii="Calibri" w:hAnsi="Calibri" w:cs="Calibri"/>
        <w:sz w:val="20"/>
        <w:szCs w:val="20"/>
      </w:rPr>
    </w:pPr>
  </w:p>
  <w:p w14:paraId="6DD461B4" w14:textId="06A0C798" w:rsidR="001A2160" w:rsidRPr="00C63BD3" w:rsidRDefault="001A21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sidR="004B46F1" w:rsidRPr="004B46F1">
      <w:rPr>
        <w:rFonts w:ascii="Calibri" w:eastAsia="Times New Roman" w:hAnsi="Calibri" w:cs="Calibri"/>
        <w:b/>
        <w:bCs/>
        <w:color w:val="DE4939"/>
        <w:kern w:val="0"/>
        <w:sz w:val="20"/>
        <w:szCs w:val="20"/>
        <w:lang w:eastAsia="de-DE"/>
        <w14:ligatures w14:val="none"/>
      </w:rPr>
      <w:t>REICH auf der CMT 2026</w:t>
    </w:r>
    <w:r w:rsidR="00FE1285">
      <w:rPr>
        <w:rFonts w:ascii="Calibri" w:eastAsia="Times New Roman" w:hAnsi="Calibri" w:cs="Calibri"/>
        <w:b/>
        <w:bCs/>
        <w:color w:val="DE4939"/>
        <w:kern w:val="0"/>
        <w:sz w:val="20"/>
        <w:szCs w:val="20"/>
        <w:lang w:eastAsia="de-DE"/>
        <w14:ligatures w14:val="none"/>
      </w:rPr>
      <w:t xml:space="preserve"> </w:t>
    </w:r>
  </w:p>
  <w:p w14:paraId="07B527C3" w14:textId="58619BB9" w:rsidR="009B1B17" w:rsidRPr="0042040A" w:rsidRDefault="004B46F1">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November</w:t>
    </w:r>
    <w:r w:rsidR="009B1B17" w:rsidRPr="0042040A">
      <w:rPr>
        <w:rFonts w:ascii="Calibri" w:eastAsia="Times New Roman" w:hAnsi="Calibri" w:cs="Calibri"/>
        <w:color w:val="7E7F74"/>
        <w:kern w:val="0"/>
        <w:sz w:val="20"/>
        <w:szCs w:val="20"/>
        <w:lang w:eastAsia="de-DE"/>
        <w14:ligatures w14:val="none"/>
      </w:rPr>
      <w:t xml:space="preserve"> 2025</w:t>
    </w:r>
  </w:p>
  <w:p w14:paraId="4BC31092"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21E9"/>
    <w:multiLevelType w:val="hybridMultilevel"/>
    <w:tmpl w:val="379A98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1"/>
  </w:num>
  <w:num w:numId="2" w16cid:durableId="1537352762">
    <w:abstractNumId w:val="4"/>
  </w:num>
  <w:num w:numId="3" w16cid:durableId="1401947084">
    <w:abstractNumId w:val="3"/>
  </w:num>
  <w:num w:numId="4" w16cid:durableId="1147551155">
    <w:abstractNumId w:val="2"/>
  </w:num>
  <w:num w:numId="5" w16cid:durableId="1755206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F1"/>
    <w:rsid w:val="00001692"/>
    <w:rsid w:val="00041966"/>
    <w:rsid w:val="000519E1"/>
    <w:rsid w:val="000A6D41"/>
    <w:rsid w:val="000B0D36"/>
    <w:rsid w:val="000B7B3D"/>
    <w:rsid w:val="001148D1"/>
    <w:rsid w:val="0011741D"/>
    <w:rsid w:val="00145FAE"/>
    <w:rsid w:val="001510F2"/>
    <w:rsid w:val="00154199"/>
    <w:rsid w:val="001672B1"/>
    <w:rsid w:val="00184FDD"/>
    <w:rsid w:val="00185BB3"/>
    <w:rsid w:val="001A2160"/>
    <w:rsid w:val="001B6287"/>
    <w:rsid w:val="001C21F2"/>
    <w:rsid w:val="001C5977"/>
    <w:rsid w:val="001E2407"/>
    <w:rsid w:val="001F42A7"/>
    <w:rsid w:val="00231081"/>
    <w:rsid w:val="00231637"/>
    <w:rsid w:val="002321A6"/>
    <w:rsid w:val="00241E85"/>
    <w:rsid w:val="00250FC1"/>
    <w:rsid w:val="00266708"/>
    <w:rsid w:val="00280BA7"/>
    <w:rsid w:val="002B5AC7"/>
    <w:rsid w:val="002F1307"/>
    <w:rsid w:val="00330FFA"/>
    <w:rsid w:val="00334A5D"/>
    <w:rsid w:val="0033692C"/>
    <w:rsid w:val="00367129"/>
    <w:rsid w:val="00384BCC"/>
    <w:rsid w:val="003857A4"/>
    <w:rsid w:val="003A21FB"/>
    <w:rsid w:val="003A3D77"/>
    <w:rsid w:val="003D2EE2"/>
    <w:rsid w:val="00403C4B"/>
    <w:rsid w:val="0040550D"/>
    <w:rsid w:val="00407BF8"/>
    <w:rsid w:val="00413158"/>
    <w:rsid w:val="00414EF5"/>
    <w:rsid w:val="0042040A"/>
    <w:rsid w:val="00432C19"/>
    <w:rsid w:val="004416DB"/>
    <w:rsid w:val="00446E55"/>
    <w:rsid w:val="00453B41"/>
    <w:rsid w:val="00481645"/>
    <w:rsid w:val="00493108"/>
    <w:rsid w:val="00495886"/>
    <w:rsid w:val="004B46F1"/>
    <w:rsid w:val="004C2D6C"/>
    <w:rsid w:val="004F1F48"/>
    <w:rsid w:val="005045B5"/>
    <w:rsid w:val="00550152"/>
    <w:rsid w:val="00560B53"/>
    <w:rsid w:val="00575188"/>
    <w:rsid w:val="005A33C1"/>
    <w:rsid w:val="005B6C5D"/>
    <w:rsid w:val="005C6FC4"/>
    <w:rsid w:val="005C73F2"/>
    <w:rsid w:val="005E31C5"/>
    <w:rsid w:val="00607576"/>
    <w:rsid w:val="00621D21"/>
    <w:rsid w:val="00631C54"/>
    <w:rsid w:val="00650EB0"/>
    <w:rsid w:val="00667291"/>
    <w:rsid w:val="006676F2"/>
    <w:rsid w:val="006D456C"/>
    <w:rsid w:val="006D514E"/>
    <w:rsid w:val="006E68A1"/>
    <w:rsid w:val="0070014C"/>
    <w:rsid w:val="00716C4A"/>
    <w:rsid w:val="00735297"/>
    <w:rsid w:val="00757657"/>
    <w:rsid w:val="007821E5"/>
    <w:rsid w:val="007864F7"/>
    <w:rsid w:val="007872D2"/>
    <w:rsid w:val="00787494"/>
    <w:rsid w:val="00795745"/>
    <w:rsid w:val="007C788C"/>
    <w:rsid w:val="007D43CD"/>
    <w:rsid w:val="007D71B2"/>
    <w:rsid w:val="00800E1E"/>
    <w:rsid w:val="00802220"/>
    <w:rsid w:val="008034B7"/>
    <w:rsid w:val="00815CD0"/>
    <w:rsid w:val="008214B2"/>
    <w:rsid w:val="00836A10"/>
    <w:rsid w:val="00843BFB"/>
    <w:rsid w:val="00862E4D"/>
    <w:rsid w:val="008634F6"/>
    <w:rsid w:val="00871E16"/>
    <w:rsid w:val="0087507B"/>
    <w:rsid w:val="0089226C"/>
    <w:rsid w:val="008A4D0E"/>
    <w:rsid w:val="008A5FB7"/>
    <w:rsid w:val="008D41EE"/>
    <w:rsid w:val="008F3EDD"/>
    <w:rsid w:val="00915965"/>
    <w:rsid w:val="0092014C"/>
    <w:rsid w:val="00924E05"/>
    <w:rsid w:val="00940558"/>
    <w:rsid w:val="00940B82"/>
    <w:rsid w:val="00957890"/>
    <w:rsid w:val="00960400"/>
    <w:rsid w:val="00970E10"/>
    <w:rsid w:val="00983EBE"/>
    <w:rsid w:val="009975BB"/>
    <w:rsid w:val="009A6E99"/>
    <w:rsid w:val="009B1B17"/>
    <w:rsid w:val="009D6A7B"/>
    <w:rsid w:val="00A2218E"/>
    <w:rsid w:val="00A32DC7"/>
    <w:rsid w:val="00A3389C"/>
    <w:rsid w:val="00A80E45"/>
    <w:rsid w:val="00A83C64"/>
    <w:rsid w:val="00A96796"/>
    <w:rsid w:val="00AA25BA"/>
    <w:rsid w:val="00AA335B"/>
    <w:rsid w:val="00AD5BCB"/>
    <w:rsid w:val="00AF2138"/>
    <w:rsid w:val="00AF77C9"/>
    <w:rsid w:val="00B04EAC"/>
    <w:rsid w:val="00B5728D"/>
    <w:rsid w:val="00B6306F"/>
    <w:rsid w:val="00B7501E"/>
    <w:rsid w:val="00B7705F"/>
    <w:rsid w:val="00B86DC2"/>
    <w:rsid w:val="00BA39D9"/>
    <w:rsid w:val="00BA5301"/>
    <w:rsid w:val="00BB21F3"/>
    <w:rsid w:val="00BC03A7"/>
    <w:rsid w:val="00BD2282"/>
    <w:rsid w:val="00BF2BCB"/>
    <w:rsid w:val="00C01184"/>
    <w:rsid w:val="00C04E5D"/>
    <w:rsid w:val="00C34422"/>
    <w:rsid w:val="00C40B65"/>
    <w:rsid w:val="00C623A2"/>
    <w:rsid w:val="00C63BD3"/>
    <w:rsid w:val="00C66ABF"/>
    <w:rsid w:val="00C84AED"/>
    <w:rsid w:val="00CA3322"/>
    <w:rsid w:val="00CA55E6"/>
    <w:rsid w:val="00CB3C2D"/>
    <w:rsid w:val="00CB4CB5"/>
    <w:rsid w:val="00D1153B"/>
    <w:rsid w:val="00D216A8"/>
    <w:rsid w:val="00D23591"/>
    <w:rsid w:val="00D63D4E"/>
    <w:rsid w:val="00DB3756"/>
    <w:rsid w:val="00DC6ED4"/>
    <w:rsid w:val="00DD2BC4"/>
    <w:rsid w:val="00DE0F16"/>
    <w:rsid w:val="00DE13F1"/>
    <w:rsid w:val="00DF05E1"/>
    <w:rsid w:val="00E228DB"/>
    <w:rsid w:val="00E4702D"/>
    <w:rsid w:val="00E6011A"/>
    <w:rsid w:val="00E87A8C"/>
    <w:rsid w:val="00EA0A23"/>
    <w:rsid w:val="00EA281B"/>
    <w:rsid w:val="00EE540F"/>
    <w:rsid w:val="00EF10AE"/>
    <w:rsid w:val="00F365AF"/>
    <w:rsid w:val="00F50682"/>
    <w:rsid w:val="00F618AA"/>
    <w:rsid w:val="00F76918"/>
    <w:rsid w:val="00F904AB"/>
    <w:rsid w:val="00F9381E"/>
    <w:rsid w:val="00FB0C93"/>
    <w:rsid w:val="00FD10AB"/>
    <w:rsid w:val="00FE1285"/>
    <w:rsid w:val="00FE1B86"/>
    <w:rsid w:val="00FF032A"/>
    <w:rsid w:val="00FF5D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17F91"/>
  <w15:chartTrackingRefBased/>
  <w15:docId w15:val="{99AF5F99-413C-8644-B306-28D03CCF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 w:type="character" w:styleId="BesuchterLink">
    <w:name w:val="FollowedHyperlink"/>
    <w:basedOn w:val="Absatz-Standardschriftart"/>
    <w:uiPriority w:val="99"/>
    <w:semiHidden/>
    <w:unhideWhenUsed/>
    <w:rsid w:val="004B46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ero.weidemann@federhenschneider.de" TargetMode="External"/><Relationship Id="rId3" Type="http://schemas.openxmlformats.org/officeDocument/2006/relationships/settings" Target="settings.xml"/><Relationship Id="rId7" Type="http://schemas.openxmlformats.org/officeDocument/2006/relationships/hyperlink" Target="http://www.tinyurl.com/Reich-Presse"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oweidemann/Library/CloudStorage/OneDrive-Perso&#776;nlich/Documents/FederhenSchneider/Reich/PM%20s%20und%20Artikel/PM%20REICH%20Vorlage%20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REICH Vorlage final.dotx</Template>
  <TotalTime>0</TotalTime>
  <Pages>5</Pages>
  <Words>833</Words>
  <Characters>5249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3</cp:revision>
  <cp:lastPrinted>2025-11-19T14:17:00Z</cp:lastPrinted>
  <dcterms:created xsi:type="dcterms:W3CDTF">2025-11-19T14:17:00Z</dcterms:created>
  <dcterms:modified xsi:type="dcterms:W3CDTF">2025-11-19T14:17:00Z</dcterms:modified>
</cp:coreProperties>
</file>