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4B1B5C" w14:textId="734160AF" w:rsidR="0042040A" w:rsidRDefault="00DC2D4A" w:rsidP="0042040A">
      <w:pPr>
        <w:spacing w:line="276" w:lineRule="auto"/>
        <w:rPr>
          <w:rFonts w:ascii="Calibri" w:eastAsia="Times New Roman" w:hAnsi="Calibri" w:cs="Calibri"/>
          <w:b/>
          <w:bCs/>
          <w:kern w:val="0"/>
          <w:sz w:val="32"/>
          <w:szCs w:val="32"/>
          <w:lang w:eastAsia="de-DE"/>
          <w14:ligatures w14:val="none"/>
        </w:rPr>
      </w:pPr>
      <w:bookmarkStart w:id="0" w:name="OLE_LINK2"/>
      <w:r w:rsidRPr="00DC2D4A">
        <w:rPr>
          <w:rFonts w:ascii="Calibri" w:eastAsia="Times New Roman" w:hAnsi="Calibri" w:cs="Calibri"/>
          <w:b/>
          <w:bCs/>
          <w:kern w:val="0"/>
          <w:sz w:val="32"/>
          <w:szCs w:val="32"/>
          <w:lang w:eastAsia="de-DE"/>
          <w14:ligatures w14:val="none"/>
        </w:rPr>
        <w:t>Filteraktion von REICH: Erst reinigen, dann filtern</w:t>
      </w:r>
    </w:p>
    <w:p w14:paraId="3A659002" w14:textId="194586AC" w:rsidR="0042040A" w:rsidRPr="00C63BD3" w:rsidRDefault="00DC2D4A" w:rsidP="0042040A">
      <w:pPr>
        <w:spacing w:line="276" w:lineRule="auto"/>
        <w:rPr>
          <w:rFonts w:ascii="Calibri" w:eastAsia="Times New Roman" w:hAnsi="Calibri" w:cs="Calibri"/>
          <w:b/>
          <w:bCs/>
          <w:color w:val="676A5F"/>
          <w:kern w:val="0"/>
          <w:sz w:val="32"/>
          <w:szCs w:val="32"/>
          <w:lang w:eastAsia="de-DE"/>
          <w14:ligatures w14:val="none"/>
        </w:rPr>
      </w:pPr>
      <w:r w:rsidRPr="00DC2D4A">
        <w:rPr>
          <w:rFonts w:ascii="Calibri" w:eastAsia="Times New Roman" w:hAnsi="Calibri" w:cs="Calibri"/>
          <w:b/>
          <w:bCs/>
          <w:color w:val="676A5F"/>
          <w:kern w:val="0"/>
          <w:lang w:eastAsia="de-DE"/>
          <w14:ligatures w14:val="none"/>
        </w:rPr>
        <w:t xml:space="preserve">Wer </w:t>
      </w:r>
      <w:proofErr w:type="spellStart"/>
      <w:r w:rsidRPr="00DC2D4A">
        <w:rPr>
          <w:rFonts w:ascii="Calibri" w:eastAsia="Times New Roman" w:hAnsi="Calibri" w:cs="Calibri"/>
          <w:b/>
          <w:bCs/>
          <w:color w:val="676A5F"/>
          <w:kern w:val="0"/>
          <w:lang w:eastAsia="de-DE"/>
          <w14:ligatures w14:val="none"/>
        </w:rPr>
        <w:t>myclean®tank</w:t>
      </w:r>
      <w:proofErr w:type="spellEnd"/>
      <w:r w:rsidRPr="00DC2D4A">
        <w:rPr>
          <w:rFonts w:ascii="Calibri" w:eastAsia="Times New Roman" w:hAnsi="Calibri" w:cs="Calibri"/>
          <w:b/>
          <w:bCs/>
          <w:color w:val="676A5F"/>
          <w:kern w:val="0"/>
          <w:lang w:eastAsia="de-DE"/>
          <w14:ligatures w14:val="none"/>
        </w:rPr>
        <w:t xml:space="preserve"> kauft, erhält ausgewählte myclean®water Filter zum Aktionspreis ab 40 Euro</w:t>
      </w:r>
    </w:p>
    <w:p w14:paraId="655272AB" w14:textId="77777777" w:rsidR="0042040A" w:rsidRPr="0042040A" w:rsidRDefault="0042040A" w:rsidP="0042040A">
      <w:pPr>
        <w:spacing w:line="276" w:lineRule="auto"/>
        <w:rPr>
          <w:rFonts w:ascii="Calibri" w:eastAsia="Times New Roman" w:hAnsi="Calibri" w:cs="Calibri"/>
          <w:kern w:val="0"/>
          <w:lang w:eastAsia="de-DE"/>
          <w14:ligatures w14:val="none"/>
        </w:rPr>
      </w:pPr>
    </w:p>
    <w:p w14:paraId="715CDB8F" w14:textId="77777777" w:rsidR="00DC2D4A" w:rsidRDefault="00FB0C93" w:rsidP="00C63BD3">
      <w:pPr>
        <w:spacing w:line="276" w:lineRule="auto"/>
        <w:jc w:val="both"/>
        <w:rPr>
          <w:rFonts w:ascii="Calibri" w:eastAsia="Times New Roman" w:hAnsi="Calibri" w:cs="Calibri"/>
          <w:kern w:val="0"/>
          <w:lang w:eastAsia="de-DE"/>
          <w14:ligatures w14:val="none"/>
        </w:rPr>
      </w:pPr>
      <w:r w:rsidRPr="00C63BD3">
        <w:rPr>
          <w:rFonts w:ascii="Calibri" w:eastAsia="Times New Roman" w:hAnsi="Calibri" w:cs="Calibri"/>
          <w:b/>
          <w:bCs/>
          <w:kern w:val="0"/>
          <w:lang w:eastAsia="de-DE"/>
          <w14:ligatures w14:val="none"/>
        </w:rPr>
        <w:t>Eschenburg, September 202</w:t>
      </w:r>
      <w:r w:rsidR="00DC2D4A">
        <w:rPr>
          <w:rFonts w:ascii="Calibri" w:eastAsia="Times New Roman" w:hAnsi="Calibri" w:cs="Calibri"/>
          <w:b/>
          <w:bCs/>
          <w:kern w:val="0"/>
          <w:lang w:eastAsia="de-DE"/>
          <w14:ligatures w14:val="none"/>
        </w:rPr>
        <w:t>6</w:t>
      </w:r>
      <w:r w:rsidRPr="00C63BD3">
        <w:rPr>
          <w:rFonts w:ascii="Calibri" w:eastAsia="Times New Roman" w:hAnsi="Calibri" w:cs="Calibri"/>
          <w:kern w:val="0"/>
          <w:lang w:eastAsia="de-DE"/>
          <w14:ligatures w14:val="none"/>
        </w:rPr>
        <w:t xml:space="preserve"> – </w:t>
      </w:r>
      <w:r w:rsidR="00DC2D4A" w:rsidRPr="00DC2D4A">
        <w:rPr>
          <w:rFonts w:ascii="Calibri" w:eastAsia="Times New Roman" w:hAnsi="Calibri" w:cs="Calibri"/>
          <w:kern w:val="0"/>
          <w:lang w:eastAsia="de-DE"/>
          <w14:ligatures w14:val="none"/>
        </w:rPr>
        <w:t xml:space="preserve">Wassersystem reinigen und beim passenden Filter sparen: REICH Water Solutions belohnt Vorsorge und startet eine zeitlich begrenzte Filteraktion für Reisemobil und Caravan. Wer den Wassersystemreiniger </w:t>
      </w:r>
      <w:proofErr w:type="spellStart"/>
      <w:r w:rsidR="00DC2D4A" w:rsidRPr="00DC2D4A">
        <w:rPr>
          <w:rFonts w:ascii="Calibri" w:eastAsia="Times New Roman" w:hAnsi="Calibri" w:cs="Calibri"/>
          <w:kern w:val="0"/>
          <w:lang w:eastAsia="de-DE"/>
          <w14:ligatures w14:val="none"/>
        </w:rPr>
        <w:t>myclean®tank</w:t>
      </w:r>
      <w:proofErr w:type="spellEnd"/>
      <w:r w:rsidR="00DC2D4A" w:rsidRPr="00DC2D4A">
        <w:rPr>
          <w:rFonts w:ascii="Calibri" w:eastAsia="Times New Roman" w:hAnsi="Calibri" w:cs="Calibri"/>
          <w:kern w:val="0"/>
          <w:lang w:eastAsia="de-DE"/>
          <w14:ligatures w14:val="none"/>
        </w:rPr>
        <w:t xml:space="preserve"> kauft, kann anschließend einen myclean®water Filter zum Aktionspreis ab 40 Euro bestellen. Auch Käufe von </w:t>
      </w:r>
      <w:proofErr w:type="spellStart"/>
      <w:r w:rsidR="00DC2D4A" w:rsidRPr="00DC2D4A">
        <w:rPr>
          <w:rFonts w:ascii="Calibri" w:eastAsia="Times New Roman" w:hAnsi="Calibri" w:cs="Calibri"/>
          <w:kern w:val="0"/>
          <w:lang w:eastAsia="de-DE"/>
          <w14:ligatures w14:val="none"/>
        </w:rPr>
        <w:t>myclean®tank</w:t>
      </w:r>
      <w:proofErr w:type="spellEnd"/>
      <w:r w:rsidR="00DC2D4A" w:rsidRPr="00DC2D4A">
        <w:rPr>
          <w:rFonts w:ascii="Calibri" w:eastAsia="Times New Roman" w:hAnsi="Calibri" w:cs="Calibri"/>
          <w:kern w:val="0"/>
          <w:lang w:eastAsia="de-DE"/>
          <w14:ligatures w14:val="none"/>
        </w:rPr>
        <w:t xml:space="preserve"> seit August werden berücksichtigt. Voraussetzung ist ein entsprechender Kassenbon.</w:t>
      </w:r>
    </w:p>
    <w:p w14:paraId="064EE0A1" w14:textId="77777777" w:rsidR="00DC2D4A" w:rsidRDefault="00DC2D4A" w:rsidP="00C63BD3">
      <w:pPr>
        <w:spacing w:line="276" w:lineRule="auto"/>
        <w:jc w:val="both"/>
        <w:rPr>
          <w:rFonts w:ascii="Calibri" w:eastAsia="Times New Roman" w:hAnsi="Calibri" w:cs="Calibri"/>
          <w:kern w:val="0"/>
          <w:lang w:eastAsia="de-DE"/>
          <w14:ligatures w14:val="none"/>
        </w:rPr>
      </w:pPr>
    </w:p>
    <w:p w14:paraId="5FF42396" w14:textId="77777777" w:rsidR="00DC2D4A" w:rsidRDefault="00DC2D4A" w:rsidP="00C63BD3">
      <w:pPr>
        <w:spacing w:line="276" w:lineRule="auto"/>
        <w:jc w:val="both"/>
        <w:rPr>
          <w:rFonts w:ascii="Calibri" w:eastAsia="Times New Roman" w:hAnsi="Calibri" w:cs="Calibri"/>
          <w:b/>
          <w:bCs/>
          <w:kern w:val="0"/>
          <w:lang w:eastAsia="de-DE"/>
          <w14:ligatures w14:val="none"/>
        </w:rPr>
      </w:pPr>
      <w:r w:rsidRPr="00DC2D4A">
        <w:rPr>
          <w:rFonts w:ascii="Calibri" w:eastAsia="Times New Roman" w:hAnsi="Calibri" w:cs="Calibri"/>
          <w:b/>
          <w:bCs/>
          <w:kern w:val="0"/>
          <w:lang w:eastAsia="de-DE"/>
          <w14:ligatures w14:val="none"/>
        </w:rPr>
        <w:t>Erst reinigen, dann filtern</w:t>
      </w:r>
    </w:p>
    <w:p w14:paraId="21F22EF2" w14:textId="77777777" w:rsidR="00DC2D4A" w:rsidRPr="00DC2D4A" w:rsidRDefault="00DC2D4A" w:rsidP="00DC2D4A">
      <w:pPr>
        <w:spacing w:line="276" w:lineRule="auto"/>
        <w:rPr>
          <w:rFonts w:ascii="Calibri" w:eastAsia="Times New Roman" w:hAnsi="Calibri" w:cs="Calibri"/>
          <w:kern w:val="0"/>
          <w:lang w:eastAsia="de-DE"/>
          <w14:ligatures w14:val="none"/>
        </w:rPr>
      </w:pPr>
      <w:r w:rsidRPr="00DC2D4A">
        <w:rPr>
          <w:rFonts w:ascii="Calibri" w:eastAsia="Times New Roman" w:hAnsi="Calibri" w:cs="Calibri"/>
          <w:kern w:val="0"/>
          <w:lang w:eastAsia="de-DE"/>
          <w14:ligatures w14:val="none"/>
        </w:rPr>
        <w:t xml:space="preserve">Tank und Leitungen bilden im Freizeitfahrzeug ein zusammenhängendes Wassersystem. </w:t>
      </w:r>
      <w:proofErr w:type="spellStart"/>
      <w:r w:rsidRPr="00DC2D4A">
        <w:rPr>
          <w:rFonts w:ascii="Calibri" w:eastAsia="Times New Roman" w:hAnsi="Calibri" w:cs="Calibri"/>
          <w:kern w:val="0"/>
          <w:lang w:eastAsia="de-DE"/>
          <w14:ligatures w14:val="none"/>
        </w:rPr>
        <w:t>myclean®tank</w:t>
      </w:r>
      <w:proofErr w:type="spellEnd"/>
      <w:r w:rsidRPr="00DC2D4A">
        <w:rPr>
          <w:rFonts w:ascii="Calibri" w:eastAsia="Times New Roman" w:hAnsi="Calibri" w:cs="Calibri"/>
          <w:kern w:val="0"/>
          <w:lang w:eastAsia="de-DE"/>
          <w14:ligatures w14:val="none"/>
        </w:rPr>
        <w:t xml:space="preserve"> entfernt Biofilm und Ablagerungen aus Tank und Leitungen. Nach der Reinigung setzt der Wasserfilter beim neu eingefüllten Wasser an und entfernt je nach Filtertyp unterschiedliche Verunreinigungen – ganz ohne Einsatz von Chemie oder Zusätzen zum Wasser.</w:t>
      </w:r>
    </w:p>
    <w:p w14:paraId="62FFC4EA" w14:textId="77777777" w:rsidR="00DC2D4A" w:rsidRPr="00DC2D4A" w:rsidRDefault="00DC2D4A" w:rsidP="00DC2D4A">
      <w:pPr>
        <w:spacing w:line="276" w:lineRule="auto"/>
        <w:rPr>
          <w:rFonts w:ascii="Calibri" w:eastAsia="Times New Roman" w:hAnsi="Calibri" w:cs="Calibri"/>
          <w:kern w:val="0"/>
          <w:lang w:eastAsia="de-DE"/>
          <w14:ligatures w14:val="none"/>
        </w:rPr>
      </w:pPr>
      <w:r w:rsidRPr="00DC2D4A">
        <w:rPr>
          <w:rFonts w:ascii="Calibri" w:eastAsia="Times New Roman" w:hAnsi="Calibri" w:cs="Calibri"/>
          <w:kern w:val="0"/>
          <w:lang w:eastAsia="de-DE"/>
          <w14:ligatures w14:val="none"/>
        </w:rPr>
        <w:t>Damit verbindet REICH in der Aktion zwei Schritte der Wasserpflege. Zuerst werden vorhandene Ablagerungen aus dem System entfernt. Anschließend hilft die Filterung dabei, unerwünschte Stoffe bereits beim Befüllen oder vor der Wasserentnahme zu reduzieren.</w:t>
      </w:r>
    </w:p>
    <w:p w14:paraId="09323E65" w14:textId="77777777" w:rsidR="00DC2D4A" w:rsidRPr="00DC2D4A" w:rsidRDefault="00DC2D4A" w:rsidP="00DC2D4A">
      <w:pPr>
        <w:spacing w:line="276" w:lineRule="auto"/>
        <w:rPr>
          <w:rFonts w:ascii="Calibri" w:eastAsia="Times New Roman" w:hAnsi="Calibri" w:cs="Calibri"/>
          <w:kern w:val="0"/>
          <w:lang w:eastAsia="de-DE"/>
          <w14:ligatures w14:val="none"/>
        </w:rPr>
      </w:pPr>
    </w:p>
    <w:p w14:paraId="6790660E" w14:textId="77777777" w:rsidR="00DC2D4A" w:rsidRPr="00DC2D4A" w:rsidRDefault="00DC2D4A" w:rsidP="00DC2D4A">
      <w:pPr>
        <w:spacing w:line="276" w:lineRule="auto"/>
        <w:rPr>
          <w:rFonts w:ascii="Calibri" w:eastAsia="Times New Roman" w:hAnsi="Calibri" w:cs="Calibri"/>
          <w:b/>
          <w:bCs/>
          <w:kern w:val="0"/>
          <w:lang w:eastAsia="de-DE"/>
          <w14:ligatures w14:val="none"/>
        </w:rPr>
      </w:pPr>
      <w:r w:rsidRPr="00DC2D4A">
        <w:rPr>
          <w:rFonts w:ascii="Calibri" w:eastAsia="Times New Roman" w:hAnsi="Calibri" w:cs="Calibri"/>
          <w:b/>
          <w:bCs/>
          <w:kern w:val="0"/>
          <w:lang w:eastAsia="de-DE"/>
          <w14:ligatures w14:val="none"/>
        </w:rPr>
        <w:t>Filtervarianten für alle Anforderungen</w:t>
      </w:r>
    </w:p>
    <w:p w14:paraId="29A81E39" w14:textId="77777777" w:rsidR="00DC2D4A" w:rsidRPr="00DC2D4A" w:rsidRDefault="00DC2D4A" w:rsidP="00DC2D4A">
      <w:pPr>
        <w:spacing w:line="276" w:lineRule="auto"/>
        <w:rPr>
          <w:rFonts w:ascii="Calibri" w:eastAsia="Times New Roman" w:hAnsi="Calibri" w:cs="Calibri"/>
          <w:kern w:val="0"/>
          <w:lang w:eastAsia="de-DE"/>
          <w14:ligatures w14:val="none"/>
        </w:rPr>
      </w:pPr>
      <w:r w:rsidRPr="00DC2D4A">
        <w:rPr>
          <w:rFonts w:ascii="Calibri" w:eastAsia="Times New Roman" w:hAnsi="Calibri" w:cs="Calibri"/>
          <w:kern w:val="0"/>
          <w:lang w:eastAsia="de-DE"/>
          <w14:ligatures w14:val="none"/>
        </w:rPr>
        <w:t xml:space="preserve">Im Rahmen der Aktion können Camper zwischen myclean®water active und myclean®water sterile wählen. Der myclean®water active arbeitet mit einer Aktivkohlekartusche und filtert Chlor, Mikroplastik, Schwermetalle sowie Pestizid- und Medikamentenrückstände heraus, was sich vor allem auf Geschmack und Geruch des Wassers auswirkt. Der myclean®water sterile setzt auf eine Hohlfasermembran aus der Medizintechnik und hält 99,99999 Prozent aller Bakterien und Mikroorganismen zurück. Beide Filter sind als Befüllfilter und als Einbaufilter erhältlich. Sie können einzeln oder kombiniert eingesetzt werden. </w:t>
      </w:r>
    </w:p>
    <w:p w14:paraId="579E7CE3" w14:textId="77777777" w:rsidR="00DC2D4A" w:rsidRDefault="00DC2D4A" w:rsidP="00DC2D4A">
      <w:pPr>
        <w:spacing w:line="276" w:lineRule="auto"/>
        <w:rPr>
          <w:rFonts w:ascii="Calibri" w:eastAsia="Times New Roman" w:hAnsi="Calibri" w:cs="Calibri"/>
          <w:kern w:val="0"/>
          <w:lang w:eastAsia="de-DE"/>
          <w14:ligatures w14:val="none"/>
        </w:rPr>
      </w:pPr>
    </w:p>
    <w:p w14:paraId="319C4334" w14:textId="5436DBE3" w:rsidR="00DC2D4A" w:rsidRPr="00DC2D4A" w:rsidRDefault="00DC2D4A" w:rsidP="00DC2D4A">
      <w:pPr>
        <w:spacing w:line="276" w:lineRule="auto"/>
        <w:rPr>
          <w:rFonts w:ascii="Calibri" w:eastAsia="Times New Roman" w:hAnsi="Calibri" w:cs="Calibri"/>
          <w:b/>
          <w:bCs/>
          <w:kern w:val="0"/>
          <w:lang w:eastAsia="de-DE"/>
          <w14:ligatures w14:val="none"/>
        </w:rPr>
      </w:pPr>
      <w:r w:rsidRPr="00DC2D4A">
        <w:rPr>
          <w:rFonts w:ascii="Calibri" w:eastAsia="Times New Roman" w:hAnsi="Calibri" w:cs="Calibri"/>
          <w:b/>
          <w:bCs/>
          <w:kern w:val="0"/>
          <w:lang w:eastAsia="de-DE"/>
          <w14:ligatures w14:val="none"/>
        </w:rPr>
        <w:t>So funktioniert die Aktion</w:t>
      </w:r>
    </w:p>
    <w:p w14:paraId="52CAFB34" w14:textId="48996BE7" w:rsidR="00DC2D4A" w:rsidRDefault="00DC2D4A" w:rsidP="00DC2D4A">
      <w:pPr>
        <w:spacing w:line="276" w:lineRule="auto"/>
        <w:rPr>
          <w:rFonts w:ascii="Calibri" w:eastAsia="Times New Roman" w:hAnsi="Calibri" w:cs="Calibri"/>
          <w:kern w:val="0"/>
          <w:lang w:eastAsia="de-DE"/>
          <w14:ligatures w14:val="none"/>
        </w:rPr>
      </w:pPr>
      <w:r w:rsidRPr="00DC2D4A">
        <w:rPr>
          <w:rFonts w:ascii="Calibri" w:eastAsia="Times New Roman" w:hAnsi="Calibri" w:cs="Calibri"/>
          <w:kern w:val="0"/>
          <w:lang w:eastAsia="de-DE"/>
          <w14:ligatures w14:val="none"/>
        </w:rPr>
        <w:t xml:space="preserve">Die Teilnahme erfolgt über die </w:t>
      </w:r>
      <w:hyperlink r:id="rId7" w:history="1">
        <w:r w:rsidRPr="00D87693">
          <w:rPr>
            <w:rStyle w:val="Hyperlink"/>
            <w:rFonts w:ascii="Calibri" w:eastAsia="Times New Roman" w:hAnsi="Calibri" w:cs="Calibri"/>
            <w:kern w:val="0"/>
            <w:lang w:eastAsia="de-DE"/>
            <w14:ligatures w14:val="none"/>
          </w:rPr>
          <w:t>Aktionsseite reich</w:t>
        </w:r>
        <w:r w:rsidR="00D87693">
          <w:rPr>
            <w:rStyle w:val="Hyperlink"/>
            <w:rFonts w:ascii="Calibri" w:eastAsia="Times New Roman" w:hAnsi="Calibri" w:cs="Calibri"/>
            <w:kern w:val="0"/>
            <w:lang w:eastAsia="de-DE"/>
            <w14:ligatures w14:val="none"/>
          </w:rPr>
          <w:t>-</w:t>
        </w:r>
        <w:r w:rsidRPr="00D87693">
          <w:rPr>
            <w:rStyle w:val="Hyperlink"/>
            <w:rFonts w:ascii="Calibri" w:eastAsia="Times New Roman" w:hAnsi="Calibri" w:cs="Calibri"/>
            <w:kern w:val="0"/>
            <w:lang w:eastAsia="de-DE"/>
            <w14:ligatures w14:val="none"/>
          </w:rPr>
          <w:t>watersolutions.com/</w:t>
        </w:r>
        <w:proofErr w:type="spellStart"/>
        <w:r w:rsidRPr="00D87693">
          <w:rPr>
            <w:rStyle w:val="Hyperlink"/>
            <w:rFonts w:ascii="Calibri" w:eastAsia="Times New Roman" w:hAnsi="Calibri" w:cs="Calibri"/>
            <w:kern w:val="0"/>
            <w:lang w:eastAsia="de-DE"/>
            <w14:ligatures w14:val="none"/>
          </w:rPr>
          <w:t>filteraktion</w:t>
        </w:r>
        <w:proofErr w:type="spellEnd"/>
      </w:hyperlink>
      <w:r w:rsidRPr="00DC2D4A">
        <w:rPr>
          <w:rFonts w:ascii="Calibri" w:eastAsia="Times New Roman" w:hAnsi="Calibri" w:cs="Calibri"/>
          <w:kern w:val="0"/>
          <w:lang w:eastAsia="de-DE"/>
          <w14:ligatures w14:val="none"/>
        </w:rPr>
        <w:t xml:space="preserve">. Dort laden Kundinnen und Kunden den Kassenbon ihres </w:t>
      </w:r>
      <w:proofErr w:type="spellStart"/>
      <w:r w:rsidRPr="00DC2D4A">
        <w:rPr>
          <w:rFonts w:ascii="Calibri" w:eastAsia="Times New Roman" w:hAnsi="Calibri" w:cs="Calibri"/>
          <w:kern w:val="0"/>
          <w:lang w:eastAsia="de-DE"/>
          <w14:ligatures w14:val="none"/>
        </w:rPr>
        <w:t>myclean®tank</w:t>
      </w:r>
      <w:proofErr w:type="spellEnd"/>
      <w:r w:rsidRPr="00DC2D4A">
        <w:rPr>
          <w:rFonts w:ascii="Calibri" w:eastAsia="Times New Roman" w:hAnsi="Calibri" w:cs="Calibri"/>
          <w:kern w:val="0"/>
          <w:lang w:eastAsia="de-DE"/>
          <w14:ligatures w14:val="none"/>
        </w:rPr>
        <w:t xml:space="preserve"> Kaufs hoch und wählen die gewünschte Filtervariante aus. Anschließend wird der Filter per Post auf Rechnung geliefert. Eine Vorauszahlung ist nicht erforderlich. Die Aktion ist pro Haushalt auf einen Filter begrenzt und </w:t>
      </w:r>
      <w:proofErr w:type="gramStart"/>
      <w:r w:rsidRPr="00DC2D4A">
        <w:rPr>
          <w:rFonts w:ascii="Calibri" w:eastAsia="Times New Roman" w:hAnsi="Calibri" w:cs="Calibri"/>
          <w:kern w:val="0"/>
          <w:lang w:eastAsia="de-DE"/>
          <w14:ligatures w14:val="none"/>
        </w:rPr>
        <w:t>zeitlich befristet</w:t>
      </w:r>
      <w:proofErr w:type="gramEnd"/>
      <w:r w:rsidRPr="00DC2D4A">
        <w:rPr>
          <w:rFonts w:ascii="Calibri" w:eastAsia="Times New Roman" w:hAnsi="Calibri" w:cs="Calibri"/>
          <w:kern w:val="0"/>
          <w:lang w:eastAsia="de-DE"/>
          <w14:ligatures w14:val="none"/>
        </w:rPr>
        <w:t>.</w:t>
      </w:r>
    </w:p>
    <w:p w14:paraId="4452FE60" w14:textId="77777777" w:rsidR="00DC2D4A" w:rsidRDefault="00DC2D4A" w:rsidP="00DC2D4A">
      <w:pPr>
        <w:spacing w:line="276" w:lineRule="auto"/>
        <w:rPr>
          <w:rFonts w:ascii="Calibri" w:eastAsia="Times New Roman" w:hAnsi="Calibri" w:cs="Calibri"/>
          <w:kern w:val="0"/>
          <w:lang w:eastAsia="de-DE"/>
          <w14:ligatures w14:val="none"/>
        </w:rPr>
      </w:pPr>
    </w:p>
    <w:p w14:paraId="2E277537" w14:textId="77777777" w:rsidR="00A41927" w:rsidRDefault="00A41927" w:rsidP="00DC2D4A">
      <w:pPr>
        <w:spacing w:line="276" w:lineRule="auto"/>
        <w:rPr>
          <w:rFonts w:ascii="Calibri" w:eastAsia="Times New Roman" w:hAnsi="Calibri" w:cs="Calibri"/>
          <w:kern w:val="0"/>
          <w:lang w:eastAsia="de-DE"/>
          <w14:ligatures w14:val="none"/>
        </w:rPr>
      </w:pPr>
    </w:p>
    <w:p w14:paraId="3C8A42BD" w14:textId="77777777" w:rsidR="00A41927" w:rsidRPr="00DC2D4A" w:rsidRDefault="00A41927" w:rsidP="00DC2D4A">
      <w:pPr>
        <w:spacing w:line="276" w:lineRule="auto"/>
        <w:rPr>
          <w:rFonts w:ascii="Calibri" w:eastAsia="Times New Roman" w:hAnsi="Calibri" w:cs="Calibri"/>
          <w:kern w:val="0"/>
          <w:lang w:eastAsia="de-DE"/>
          <w14:ligatures w14:val="none"/>
        </w:rPr>
      </w:pPr>
    </w:p>
    <w:p w14:paraId="5013E783" w14:textId="77777777" w:rsidR="00DC2D4A" w:rsidRPr="00DC2D4A" w:rsidRDefault="00DC2D4A" w:rsidP="00DC2D4A">
      <w:pPr>
        <w:spacing w:line="276" w:lineRule="auto"/>
        <w:rPr>
          <w:rFonts w:ascii="Calibri" w:eastAsia="Times New Roman" w:hAnsi="Calibri" w:cs="Calibri"/>
          <w:b/>
          <w:bCs/>
          <w:kern w:val="0"/>
          <w:lang w:eastAsia="de-DE"/>
          <w14:ligatures w14:val="none"/>
        </w:rPr>
      </w:pPr>
      <w:r w:rsidRPr="00DC2D4A">
        <w:rPr>
          <w:rFonts w:ascii="Calibri" w:eastAsia="Times New Roman" w:hAnsi="Calibri" w:cs="Calibri"/>
          <w:b/>
          <w:bCs/>
          <w:kern w:val="0"/>
          <w:lang w:eastAsia="de-DE"/>
          <w14:ligatures w14:val="none"/>
        </w:rPr>
        <w:lastRenderedPageBreak/>
        <w:t>Key Facts auf einen Blick</w:t>
      </w:r>
    </w:p>
    <w:p w14:paraId="26A55C77" w14:textId="5A678DA1" w:rsidR="00DC2D4A" w:rsidRPr="008E6DE9" w:rsidRDefault="00DC2D4A" w:rsidP="008E6DE9">
      <w:pPr>
        <w:spacing w:line="276" w:lineRule="auto"/>
        <w:rPr>
          <w:rFonts w:ascii="Calibri" w:eastAsia="Times New Roman" w:hAnsi="Calibri" w:cs="Calibri"/>
          <w:kern w:val="0"/>
          <w:lang w:eastAsia="de-DE"/>
          <w14:ligatures w14:val="none"/>
        </w:rPr>
      </w:pPr>
      <w:r w:rsidRPr="008E6DE9">
        <w:rPr>
          <w:rFonts w:ascii="Calibri" w:eastAsia="Times New Roman" w:hAnsi="Calibri" w:cs="Calibri"/>
          <w:kern w:val="0"/>
          <w:lang w:eastAsia="de-DE"/>
          <w14:ligatures w14:val="none"/>
        </w:rPr>
        <w:t xml:space="preserve">Voraussetzung: Kaufnachweis (Kassenbon) für </w:t>
      </w:r>
      <w:proofErr w:type="spellStart"/>
      <w:r w:rsidRPr="008E6DE9">
        <w:rPr>
          <w:rFonts w:ascii="Calibri" w:eastAsia="Times New Roman" w:hAnsi="Calibri" w:cs="Calibri"/>
          <w:kern w:val="0"/>
          <w:lang w:eastAsia="de-DE"/>
          <w14:ligatures w14:val="none"/>
        </w:rPr>
        <w:t>myclean®tank</w:t>
      </w:r>
      <w:proofErr w:type="spellEnd"/>
    </w:p>
    <w:p w14:paraId="30D90CD6" w14:textId="6589B4DC" w:rsidR="00DC2D4A" w:rsidRPr="008E6DE9" w:rsidRDefault="00DC2D4A" w:rsidP="008E6DE9">
      <w:pPr>
        <w:spacing w:line="276" w:lineRule="auto"/>
        <w:rPr>
          <w:rFonts w:ascii="Calibri" w:eastAsia="Times New Roman" w:hAnsi="Calibri" w:cs="Calibri"/>
          <w:kern w:val="0"/>
          <w:lang w:eastAsia="de-DE"/>
          <w14:ligatures w14:val="none"/>
        </w:rPr>
      </w:pPr>
      <w:r w:rsidRPr="008E6DE9">
        <w:rPr>
          <w:rFonts w:ascii="Calibri" w:eastAsia="Times New Roman" w:hAnsi="Calibri" w:cs="Calibri"/>
          <w:kern w:val="0"/>
          <w:lang w:eastAsia="de-DE"/>
          <w14:ligatures w14:val="none"/>
        </w:rPr>
        <w:t>Erhältliche Varianten: myclean®water active (Aktivkohle) und myclean®water sterile (Hohlfasermembran)</w:t>
      </w:r>
    </w:p>
    <w:p w14:paraId="11CE2BC9" w14:textId="0B50E540" w:rsidR="00DC2D4A" w:rsidRPr="008E6DE9" w:rsidRDefault="00DC2D4A" w:rsidP="008E6DE9">
      <w:pPr>
        <w:spacing w:line="276" w:lineRule="auto"/>
        <w:rPr>
          <w:rFonts w:ascii="Calibri" w:eastAsia="Times New Roman" w:hAnsi="Calibri" w:cs="Calibri"/>
          <w:kern w:val="0"/>
          <w:lang w:eastAsia="de-DE"/>
          <w14:ligatures w14:val="none"/>
        </w:rPr>
      </w:pPr>
      <w:r w:rsidRPr="008E6DE9">
        <w:rPr>
          <w:rFonts w:ascii="Calibri" w:eastAsia="Times New Roman" w:hAnsi="Calibri" w:cs="Calibri"/>
          <w:kern w:val="0"/>
          <w:lang w:eastAsia="de-DE"/>
          <w14:ligatures w14:val="none"/>
        </w:rPr>
        <w:t>Ausführungen: Befüllfilter (Gardena-kompatibel) und Einbaufilter</w:t>
      </w:r>
    </w:p>
    <w:p w14:paraId="2D7280C8" w14:textId="3C2933A0" w:rsidR="00DC2D4A" w:rsidRPr="008E6DE9" w:rsidRDefault="00DC2D4A" w:rsidP="008E6DE9">
      <w:pPr>
        <w:spacing w:line="276" w:lineRule="auto"/>
        <w:rPr>
          <w:rFonts w:ascii="Calibri" w:eastAsia="Times New Roman" w:hAnsi="Calibri" w:cs="Calibri"/>
          <w:kern w:val="0"/>
          <w:lang w:eastAsia="de-DE"/>
          <w14:ligatures w14:val="none"/>
        </w:rPr>
      </w:pPr>
      <w:r w:rsidRPr="008E6DE9">
        <w:rPr>
          <w:rFonts w:ascii="Calibri" w:eastAsia="Times New Roman" w:hAnsi="Calibri" w:cs="Calibri"/>
          <w:kern w:val="0"/>
          <w:lang w:eastAsia="de-DE"/>
          <w14:ligatures w14:val="none"/>
        </w:rPr>
        <w:t>Aktionspreise: myclean®water active Befüllfilter 40,00 €, myclean®water active Einbaufilter 55,00 €, myclean®water sterile Befüllfilter 50,00 €, myclean®water sterile Einbaufilter 65,00 €</w:t>
      </w:r>
    </w:p>
    <w:p w14:paraId="6C8E9E1B" w14:textId="5CCEAEBF" w:rsidR="00BA5301" w:rsidRPr="008E6DE9" w:rsidRDefault="00DC2D4A" w:rsidP="008E6DE9">
      <w:pPr>
        <w:spacing w:line="276" w:lineRule="auto"/>
        <w:rPr>
          <w:rFonts w:ascii="Calibri" w:eastAsia="Times New Roman" w:hAnsi="Calibri" w:cs="Calibri"/>
          <w:kern w:val="0"/>
          <w:sz w:val="20"/>
          <w:szCs w:val="20"/>
          <w:lang w:eastAsia="de-DE"/>
          <w14:ligatures w14:val="none"/>
        </w:rPr>
      </w:pPr>
      <w:r w:rsidRPr="008E6DE9">
        <w:rPr>
          <w:rFonts w:ascii="Calibri" w:eastAsia="Times New Roman" w:hAnsi="Calibri" w:cs="Calibri"/>
          <w:kern w:val="0"/>
          <w:lang w:eastAsia="de-DE"/>
          <w14:ligatures w14:val="none"/>
        </w:rPr>
        <w:t>Lieferung auf Rechnung, keine Vorauszahlung</w:t>
      </w:r>
    </w:p>
    <w:p w14:paraId="36546460" w14:textId="77777777" w:rsidR="00800E1E" w:rsidRPr="0042040A" w:rsidRDefault="0042040A" w:rsidP="0042040A">
      <w:pPr>
        <w:spacing w:line="276" w:lineRule="auto"/>
        <w:rPr>
          <w:rFonts w:ascii="Calibri" w:eastAsia="Times New Roman" w:hAnsi="Calibri" w:cs="Calibri"/>
          <w:kern w:val="0"/>
          <w:sz w:val="20"/>
          <w:szCs w:val="20"/>
          <w:lang w:eastAsia="de-DE"/>
          <w14:ligatures w14:val="none"/>
        </w:rPr>
      </w:pPr>
      <w:r>
        <w:rPr>
          <w:rFonts w:ascii="Calibri" w:eastAsia="Times New Roman" w:hAnsi="Calibri" w:cs="Calibri"/>
          <w:noProof/>
          <w:kern w:val="0"/>
          <w:sz w:val="20"/>
          <w:szCs w:val="20"/>
          <w:lang w:eastAsia="de-DE"/>
        </w:rPr>
        <mc:AlternateContent>
          <mc:Choice Requires="wps">
            <w:drawing>
              <wp:anchor distT="0" distB="0" distL="114300" distR="114300" simplePos="0" relativeHeight="251666432" behindDoc="0" locked="0" layoutInCell="1" allowOverlap="1" wp14:anchorId="7A5D2B9D" wp14:editId="635F11EE">
                <wp:simplePos x="0" y="0"/>
                <wp:positionH relativeFrom="column">
                  <wp:posOffset>-1905</wp:posOffset>
                </wp:positionH>
                <wp:positionV relativeFrom="paragraph">
                  <wp:posOffset>180340</wp:posOffset>
                </wp:positionV>
                <wp:extent cx="5694045" cy="0"/>
                <wp:effectExtent l="0" t="0" r="8255" b="12700"/>
                <wp:wrapNone/>
                <wp:docPr id="756734247" name="Gerade Verbindung 4"/>
                <wp:cNvGraphicFramePr/>
                <a:graphic xmlns:a="http://schemas.openxmlformats.org/drawingml/2006/main">
                  <a:graphicData uri="http://schemas.microsoft.com/office/word/2010/wordprocessingShape">
                    <wps:wsp>
                      <wps:cNvCnPr/>
                      <wps:spPr>
                        <a:xfrm>
                          <a:off x="0" y="0"/>
                          <a:ext cx="5694045" cy="0"/>
                        </a:xfrm>
                        <a:prstGeom prst="line">
                          <a:avLst/>
                        </a:prstGeom>
                        <a:ln w="12700">
                          <a:solidFill>
                            <a:srgbClr val="7E7F7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FBEBA2" id="Gerade Verbindung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pt,14.2pt" to="448.2pt,1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" strokecolor="#7e7f74" strokeweight="1pt">
                <v:stroke joinstyle="miter"/>
              </v:line>
            </w:pict>
          </mc:Fallback>
        </mc:AlternateContent>
      </w:r>
    </w:p>
    <w:p w14:paraId="5E9B865F" w14:textId="77777777" w:rsidR="0042040A" w:rsidRDefault="0042040A" w:rsidP="0042040A">
      <w:pPr>
        <w:spacing w:line="276" w:lineRule="auto"/>
        <w:rPr>
          <w:rFonts w:ascii="Calibri" w:eastAsia="Times New Roman" w:hAnsi="Calibri" w:cs="Calibri"/>
          <w:kern w:val="0"/>
          <w:sz w:val="20"/>
          <w:szCs w:val="20"/>
          <w:lang w:eastAsia="de-DE"/>
          <w14:ligatures w14:val="none"/>
        </w:rPr>
      </w:pPr>
    </w:p>
    <w:p w14:paraId="0F7EE001" w14:textId="77777777" w:rsidR="00EA281B" w:rsidRPr="00C63BD3" w:rsidRDefault="00EA281B" w:rsidP="0042040A">
      <w:pPr>
        <w:spacing w:line="276" w:lineRule="auto"/>
        <w:rPr>
          <w:rFonts w:ascii="Calibri" w:hAnsi="Calibri" w:cs="Calibri"/>
          <w:b/>
          <w:bCs/>
          <w:color w:val="000000" w:themeColor="text1"/>
        </w:rPr>
      </w:pPr>
      <w:r w:rsidRPr="00C63BD3">
        <w:rPr>
          <w:rFonts w:ascii="Calibri" w:hAnsi="Calibri" w:cs="Calibri"/>
          <w:b/>
          <w:bCs/>
          <w:color w:val="000000" w:themeColor="text1"/>
        </w:rPr>
        <w:t>Bildmaterial:</w:t>
      </w:r>
    </w:p>
    <w:p w14:paraId="4BF7CB31" w14:textId="77777777" w:rsidR="00EA281B" w:rsidRPr="0042040A" w:rsidRDefault="00E228DB" w:rsidP="0042040A">
      <w:pPr>
        <w:spacing w:line="276" w:lineRule="auto"/>
        <w:rPr>
          <w:rFonts w:ascii="Calibri" w:hAnsi="Calibri" w:cs="Calibri"/>
          <w:b/>
          <w:bCs/>
          <w:color w:val="000000" w:themeColor="text1"/>
          <w:sz w:val="20"/>
          <w:szCs w:val="20"/>
        </w:rPr>
      </w:pPr>
      <w:r w:rsidRPr="0011166E">
        <w:rPr>
          <w:rFonts w:ascii="Calibri" w:hAnsi="Calibri" w:cs="Calibri"/>
          <w:noProof/>
          <w:highlight w:val="yellow"/>
        </w:rPr>
        <mc:AlternateContent>
          <mc:Choice Requires="wps">
            <w:drawing>
              <wp:anchor distT="0" distB="0" distL="114300" distR="114300" simplePos="0" relativeHeight="251665408" behindDoc="1" locked="0" layoutInCell="1" allowOverlap="1" wp14:anchorId="513FC6E1" wp14:editId="16BD8367">
                <wp:simplePos x="0" y="0"/>
                <wp:positionH relativeFrom="column">
                  <wp:posOffset>1940560</wp:posOffset>
                </wp:positionH>
                <wp:positionV relativeFrom="paragraph">
                  <wp:posOffset>2674620</wp:posOffset>
                </wp:positionV>
                <wp:extent cx="1585608" cy="1148400"/>
                <wp:effectExtent l="0" t="0" r="0" b="0"/>
                <wp:wrapNone/>
                <wp:docPr id="703328276" name="Textfeld 1"/>
                <wp:cNvGraphicFramePr/>
                <a:graphic xmlns:a="http://schemas.openxmlformats.org/drawingml/2006/main">
                  <a:graphicData uri="http://schemas.microsoft.com/office/word/2010/wordprocessingShape">
                    <wps:wsp>
                      <wps:cNvSpPr txBox="1"/>
                      <wps:spPr>
                        <a:xfrm>
                          <a:off x="0" y="0"/>
                          <a:ext cx="1585608" cy="1148400"/>
                        </a:xfrm>
                        <a:prstGeom prst="rect">
                          <a:avLst/>
                        </a:prstGeom>
                        <a:noFill/>
                        <a:ln w="6350">
                          <a:noFill/>
                        </a:ln>
                      </wps:spPr>
                      <wps:txbx>
                        <w:txbxContent>
                          <w:p w14:paraId="1C8A24F7" w14:textId="77777777" w:rsidR="00E228DB" w:rsidRPr="0042040A" w:rsidRDefault="00E228DB" w:rsidP="009D6A4F">
                            <w:pPr>
                              <w:spacing w:line="276" w:lineRule="auto"/>
                              <w:rPr>
                                <w:rFonts w:ascii="Calibri" w:hAnsi="Calibri" w:cs="Calibri"/>
                                <w:b/>
                                <w:bCs/>
                                <w:color w:val="7E7F74"/>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13FC6E1" id="_x0000_t202" coordsize="21600,21600" o:spt="202" path="m,l,21600r21600,l21600,xe">
                <v:stroke joinstyle="miter"/>
                <v:path gradientshapeok="t" o:connecttype="rect"/>
              </v:shapetype>
              <v:shape id="Textfeld 1" o:spid="_x0000_s1026" type="#_x0000_t202" style="position:absolute;margin-left:152.8pt;margin-top:210.6pt;width:124.85pt;height:90.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" filled="f" stroked="f" strokeweight=".5pt">
                <v:textbox style="mso-fit-shape-to-text:t">
                  <w:txbxContent>
                    <w:p w14:paraId="1C8A24F7" w14:textId="77777777" w:rsidR="00E228DB" w:rsidRPr="0042040A" w:rsidRDefault="00E228DB" w:rsidP="009D6A4F">
                      <w:pPr>
                        <w:spacing w:line="276" w:lineRule="auto"/>
                        <w:rPr>
                          <w:rFonts w:ascii="Calibri" w:hAnsi="Calibri" w:cs="Calibri"/>
                          <w:b/>
                          <w:bCs/>
                          <w:color w:val="7E7F74"/>
                          <w:sz w:val="16"/>
                          <w:szCs w:val="16"/>
                        </w:rPr>
                      </w:pPr>
                    </w:p>
                  </w:txbxContent>
                </v:textbox>
              </v:shape>
            </w:pict>
          </mc:Fallback>
        </mc:AlternateContent>
      </w:r>
    </w:p>
    <w:p w14:paraId="7C3AFC2D" w14:textId="551364D0" w:rsidR="00E228DB" w:rsidRPr="0042040A" w:rsidRDefault="00433004" w:rsidP="0042040A">
      <w:pPr>
        <w:spacing w:line="276" w:lineRule="auto"/>
        <w:rPr>
          <w:rFonts w:ascii="Calibri" w:hAnsi="Calibri" w:cs="Calibri"/>
          <w:b/>
          <w:bCs/>
          <w:color w:val="000000" w:themeColor="text1"/>
          <w:sz w:val="20"/>
          <w:szCs w:val="20"/>
        </w:rPr>
      </w:pPr>
      <w:r>
        <w:rPr>
          <w:rFonts w:ascii="Calibri" w:hAnsi="Calibri" w:cs="Calibri"/>
          <w:b/>
          <w:bCs/>
          <w:noProof/>
          <w:color w:val="000000" w:themeColor="text1"/>
          <w:sz w:val="20"/>
          <w:szCs w:val="20"/>
        </w:rPr>
        <w:drawing>
          <wp:inline distT="0" distB="0" distL="0" distR="0" wp14:anchorId="640F71FA" wp14:editId="1034A7E8">
            <wp:extent cx="4638130" cy="3195873"/>
            <wp:effectExtent l="0" t="0" r="0" b="5080"/>
            <wp:docPr id="24032395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23950" name="Grafik 2403239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51185" cy="3204869"/>
                    </a:xfrm>
                    <a:prstGeom prst="rect">
                      <a:avLst/>
                    </a:prstGeom>
                  </pic:spPr>
                </pic:pic>
              </a:graphicData>
            </a:graphic>
          </wp:inline>
        </w:drawing>
      </w:r>
    </w:p>
    <w:p w14:paraId="7DE94155" w14:textId="77777777" w:rsidR="00E228DB" w:rsidRPr="0042040A" w:rsidRDefault="00E228DB" w:rsidP="0042040A">
      <w:pPr>
        <w:spacing w:line="276" w:lineRule="auto"/>
        <w:rPr>
          <w:rFonts w:ascii="Calibri" w:hAnsi="Calibri" w:cs="Calibri"/>
          <w:b/>
          <w:bCs/>
          <w:color w:val="000000" w:themeColor="text1"/>
          <w:sz w:val="20"/>
          <w:szCs w:val="20"/>
        </w:rPr>
      </w:pPr>
    </w:p>
    <w:p w14:paraId="787C44CC" w14:textId="0F3C6112" w:rsidR="00757657" w:rsidRPr="00C63BD3" w:rsidRDefault="00757657" w:rsidP="00757657">
      <w:pPr>
        <w:spacing w:line="276" w:lineRule="auto"/>
        <w:rPr>
          <w:rFonts w:ascii="Calibri" w:hAnsi="Calibri" w:cs="Calibri"/>
          <w:b/>
          <w:bCs/>
          <w:color w:val="7E7F74"/>
        </w:rPr>
      </w:pPr>
      <w:r w:rsidRPr="00C63BD3">
        <w:rPr>
          <w:rFonts w:ascii="Calibri" w:hAnsi="Calibri" w:cs="Calibri"/>
          <w:b/>
          <w:bCs/>
          <w:color w:val="7E7F74"/>
        </w:rPr>
        <w:t xml:space="preserve">Bildunterschrift: </w:t>
      </w:r>
      <w:r w:rsidRPr="00C63BD3">
        <w:rPr>
          <w:rFonts w:ascii="Calibri" w:hAnsi="Calibri" w:cs="Calibri"/>
          <w:color w:val="7E7F74"/>
        </w:rPr>
        <w:br/>
      </w:r>
      <w:r w:rsidR="002644A7">
        <w:rPr>
          <w:rFonts w:ascii="Calibri" w:hAnsi="Calibri" w:cs="Calibri"/>
          <w:i/>
          <w:iCs/>
          <w:color w:val="7E7F74"/>
        </w:rPr>
        <w:t>Erst reinigen</w:t>
      </w:r>
      <w:r w:rsidR="006B2387">
        <w:rPr>
          <w:rFonts w:ascii="Calibri" w:hAnsi="Calibri" w:cs="Calibri"/>
          <w:i/>
          <w:iCs/>
          <w:color w:val="7E7F74"/>
        </w:rPr>
        <w:t>,</w:t>
      </w:r>
      <w:r w:rsidR="002644A7">
        <w:rPr>
          <w:rFonts w:ascii="Calibri" w:hAnsi="Calibri" w:cs="Calibri"/>
          <w:i/>
          <w:iCs/>
          <w:color w:val="7E7F74"/>
        </w:rPr>
        <w:t xml:space="preserve"> dann sparen</w:t>
      </w:r>
      <w:r w:rsidR="0065300E">
        <w:rPr>
          <w:rFonts w:ascii="Calibri" w:hAnsi="Calibri" w:cs="Calibri"/>
          <w:i/>
          <w:iCs/>
          <w:color w:val="7E7F74"/>
        </w:rPr>
        <w:t>:</w:t>
      </w:r>
      <w:r w:rsidR="002644A7">
        <w:rPr>
          <w:rFonts w:ascii="Calibri" w:hAnsi="Calibri" w:cs="Calibri"/>
          <w:i/>
          <w:iCs/>
          <w:color w:val="7E7F74"/>
        </w:rPr>
        <w:t xml:space="preserve"> Kunden</w:t>
      </w:r>
      <w:r w:rsidR="0065300E">
        <w:rPr>
          <w:rFonts w:ascii="Calibri" w:hAnsi="Calibri" w:cs="Calibri"/>
          <w:i/>
          <w:iCs/>
          <w:color w:val="7E7F74"/>
        </w:rPr>
        <w:t>,</w:t>
      </w:r>
      <w:r w:rsidR="002644A7">
        <w:rPr>
          <w:rFonts w:ascii="Calibri" w:hAnsi="Calibri" w:cs="Calibri"/>
          <w:i/>
          <w:iCs/>
          <w:color w:val="7E7F74"/>
        </w:rPr>
        <w:t xml:space="preserve"> die </w:t>
      </w:r>
      <w:r w:rsidR="006B2387" w:rsidRPr="006B2387">
        <w:rPr>
          <w:rFonts w:ascii="Calibri" w:hAnsi="Calibri" w:cs="Calibri"/>
          <w:i/>
          <w:iCs/>
          <w:color w:val="7E7F74"/>
        </w:rPr>
        <w:t xml:space="preserve">den Wassersystemreiniger </w:t>
      </w:r>
      <w:proofErr w:type="spellStart"/>
      <w:r w:rsidR="006B2387" w:rsidRPr="006B2387">
        <w:rPr>
          <w:rFonts w:ascii="Calibri" w:hAnsi="Calibri" w:cs="Calibri"/>
          <w:i/>
          <w:iCs/>
          <w:color w:val="7E7F74"/>
        </w:rPr>
        <w:t>myclean®tank</w:t>
      </w:r>
      <w:proofErr w:type="spellEnd"/>
      <w:r w:rsidR="006B2387">
        <w:rPr>
          <w:rFonts w:ascii="Calibri" w:hAnsi="Calibri" w:cs="Calibri"/>
          <w:i/>
          <w:iCs/>
          <w:color w:val="7E7F74"/>
        </w:rPr>
        <w:t xml:space="preserve"> kaufen</w:t>
      </w:r>
      <w:r w:rsidR="0065300E">
        <w:rPr>
          <w:rFonts w:ascii="Calibri" w:hAnsi="Calibri" w:cs="Calibri"/>
          <w:i/>
          <w:iCs/>
          <w:color w:val="7E7F74"/>
        </w:rPr>
        <w:t>,</w:t>
      </w:r>
      <w:r w:rsidR="006B2387">
        <w:rPr>
          <w:rFonts w:ascii="Calibri" w:hAnsi="Calibri" w:cs="Calibri"/>
          <w:i/>
          <w:iCs/>
          <w:color w:val="7E7F74"/>
        </w:rPr>
        <w:t xml:space="preserve"> </w:t>
      </w:r>
      <w:r w:rsidR="0065300E">
        <w:rPr>
          <w:rFonts w:ascii="Calibri" w:hAnsi="Calibri" w:cs="Calibri"/>
          <w:i/>
          <w:iCs/>
          <w:color w:val="7E7F74"/>
        </w:rPr>
        <w:t xml:space="preserve">können einen </w:t>
      </w:r>
      <w:r w:rsidR="0065300E" w:rsidRPr="0065300E">
        <w:rPr>
          <w:rFonts w:ascii="Calibri" w:hAnsi="Calibri" w:cs="Calibri"/>
          <w:i/>
          <w:iCs/>
          <w:color w:val="7E7F74"/>
        </w:rPr>
        <w:t>myclean®water</w:t>
      </w:r>
      <w:r w:rsidR="0065300E">
        <w:rPr>
          <w:rFonts w:ascii="Calibri" w:hAnsi="Calibri" w:cs="Calibri"/>
          <w:i/>
          <w:iCs/>
          <w:color w:val="7E7F74"/>
        </w:rPr>
        <w:t xml:space="preserve"> Filter zum Aktionspreis ab 40 Euro bestellen. </w:t>
      </w:r>
    </w:p>
    <w:p w14:paraId="52684E1A" w14:textId="77777777" w:rsidR="00E228DB" w:rsidRPr="0042040A" w:rsidRDefault="00E228DB" w:rsidP="0042040A">
      <w:pPr>
        <w:spacing w:line="276" w:lineRule="auto"/>
        <w:rPr>
          <w:rFonts w:ascii="Calibri" w:hAnsi="Calibri" w:cs="Calibri"/>
          <w:b/>
          <w:bCs/>
          <w:color w:val="000000" w:themeColor="text1"/>
          <w:sz w:val="20"/>
          <w:szCs w:val="20"/>
        </w:rPr>
      </w:pPr>
    </w:p>
    <w:p w14:paraId="06892F5D" w14:textId="77777777" w:rsidR="002321A6" w:rsidRPr="00C63BD3" w:rsidRDefault="008A5FB7" w:rsidP="0042040A">
      <w:pPr>
        <w:spacing w:line="276" w:lineRule="auto"/>
        <w:rPr>
          <w:rFonts w:ascii="Calibri" w:hAnsi="Calibri" w:cs="Calibri"/>
          <w:b/>
          <w:bCs/>
          <w:color w:val="000000" w:themeColor="text1"/>
        </w:rPr>
      </w:pPr>
      <w:r>
        <w:rPr>
          <w:rFonts w:ascii="Calibri" w:eastAsia="Times New Roman" w:hAnsi="Calibri" w:cs="Calibri"/>
          <w:noProof/>
          <w:kern w:val="0"/>
          <w:sz w:val="20"/>
          <w:szCs w:val="20"/>
          <w:lang w:eastAsia="de-DE"/>
        </w:rPr>
        <mc:AlternateContent>
          <mc:Choice Requires="wps">
            <w:drawing>
              <wp:anchor distT="0" distB="0" distL="114300" distR="114300" simplePos="0" relativeHeight="251670528" behindDoc="0" locked="0" layoutInCell="1" allowOverlap="1" wp14:anchorId="4A2E4819" wp14:editId="6C90C052">
                <wp:simplePos x="0" y="0"/>
                <wp:positionH relativeFrom="column">
                  <wp:posOffset>0</wp:posOffset>
                </wp:positionH>
                <wp:positionV relativeFrom="paragraph">
                  <wp:posOffset>-635</wp:posOffset>
                </wp:positionV>
                <wp:extent cx="5694045" cy="0"/>
                <wp:effectExtent l="0" t="0" r="8255" b="12700"/>
                <wp:wrapNone/>
                <wp:docPr id="1530633845" name="Gerade Verbindung 4"/>
                <wp:cNvGraphicFramePr/>
                <a:graphic xmlns:a="http://schemas.openxmlformats.org/drawingml/2006/main">
                  <a:graphicData uri="http://schemas.microsoft.com/office/word/2010/wordprocessingShape">
                    <wps:wsp>
                      <wps:cNvCnPr/>
                      <wps:spPr>
                        <a:xfrm>
                          <a:off x="0" y="0"/>
                          <a:ext cx="5694045" cy="0"/>
                        </a:xfrm>
                        <a:prstGeom prst="line">
                          <a:avLst/>
                        </a:prstGeom>
                        <a:ln w="12700">
                          <a:solidFill>
                            <a:srgbClr val="7E7F7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C45245" id="Gerade Verbindung 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05pt" to="448.3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" strokecolor="#7e7f74" strokeweight="1pt">
                <v:stroke joinstyle="miter"/>
              </v:line>
            </w:pict>
          </mc:Fallback>
        </mc:AlternateContent>
      </w:r>
    </w:p>
    <w:p w14:paraId="57EAB62F" w14:textId="77777777" w:rsidR="00FB0C93" w:rsidRPr="00C63BD3" w:rsidRDefault="00FB0C93" w:rsidP="0042040A">
      <w:pPr>
        <w:spacing w:line="276" w:lineRule="auto"/>
        <w:rPr>
          <w:rFonts w:ascii="Calibri" w:hAnsi="Calibri" w:cs="Calibri"/>
          <w:b/>
          <w:bCs/>
          <w:color w:val="000000" w:themeColor="text1"/>
        </w:rPr>
      </w:pPr>
      <w:r w:rsidRPr="00C63BD3">
        <w:rPr>
          <w:rFonts w:ascii="Calibri" w:hAnsi="Calibri" w:cs="Calibri"/>
          <w:b/>
          <w:bCs/>
          <w:color w:val="000000" w:themeColor="text1"/>
        </w:rPr>
        <w:t>Über die REICH GmbH:</w:t>
      </w:r>
    </w:p>
    <w:p w14:paraId="625C1A24" w14:textId="77777777" w:rsidR="00250FC1" w:rsidRDefault="0042040A" w:rsidP="0042040A">
      <w:pPr>
        <w:spacing w:line="276" w:lineRule="auto"/>
        <w:rPr>
          <w:rFonts w:ascii="Calibri" w:hAnsi="Calibri" w:cs="Calibri"/>
          <w:color w:val="000000" w:themeColor="text1"/>
        </w:rPr>
      </w:pPr>
      <w:r w:rsidRPr="00C63BD3">
        <w:rPr>
          <w:rFonts w:ascii="Calibri" w:hAnsi="Calibri" w:cs="Calibri"/>
          <w:color w:val="000000" w:themeColor="text1"/>
        </w:rPr>
        <w:t>Die REICH GmbH mit Hauptsitz in Eschenburg (Hessen) ist seit 1975 Spezialist für Wasserversorgung und Caravaning-Technik. Mit den Marken REICH Water Solutions und easydriver entwickelt und produziert das Familienunternehmen mit 240 Mitarbeitern Systeme für Wasser, Sicherheit und Komfort im mobilen Reisen. Internationale Hersteller sowie der Zubehörhandel vertrauen auf die Qualität aus Eschenburg.</w:t>
      </w:r>
    </w:p>
    <w:p w14:paraId="0263B498" w14:textId="77777777" w:rsidR="008A5FB7" w:rsidRPr="0042040A" w:rsidRDefault="008A5FB7" w:rsidP="008A5FB7">
      <w:pPr>
        <w:spacing w:line="276" w:lineRule="auto"/>
        <w:rPr>
          <w:rFonts w:ascii="Calibri" w:eastAsia="Times New Roman" w:hAnsi="Calibri" w:cs="Calibri"/>
          <w:kern w:val="0"/>
          <w:sz w:val="20"/>
          <w:szCs w:val="20"/>
          <w:lang w:eastAsia="de-DE"/>
          <w14:ligatures w14:val="none"/>
        </w:rPr>
      </w:pPr>
    </w:p>
    <w:p w14:paraId="4613D2B5" w14:textId="77777777" w:rsidR="008A5FB7" w:rsidRDefault="008A5FB7" w:rsidP="008A5FB7">
      <w:pPr>
        <w:spacing w:line="276" w:lineRule="auto"/>
        <w:rPr>
          <w:rFonts w:ascii="Calibri" w:eastAsia="Times New Roman" w:hAnsi="Calibri" w:cs="Calibri"/>
          <w:kern w:val="0"/>
          <w:sz w:val="20"/>
          <w:szCs w:val="20"/>
          <w:lang w:eastAsia="de-DE"/>
          <w14:ligatures w14:val="none"/>
        </w:rPr>
      </w:pPr>
    </w:p>
    <w:p w14:paraId="3BA3B921" w14:textId="77777777" w:rsidR="00250FC1" w:rsidRPr="00C63BD3" w:rsidRDefault="00250FC1" w:rsidP="0042040A">
      <w:pPr>
        <w:spacing w:line="276" w:lineRule="auto"/>
        <w:rPr>
          <w:rFonts w:ascii="Calibri" w:hAnsi="Calibri" w:cs="Calibri"/>
          <w:b/>
          <w:bCs/>
          <w:color w:val="000000" w:themeColor="text1"/>
        </w:rPr>
        <w:sectPr w:rsidR="00250FC1" w:rsidRPr="00C63BD3" w:rsidSect="00E228DB">
          <w:headerReference w:type="default" r:id="rId9"/>
          <w:type w:val="continuous"/>
          <w:pgSz w:w="11906" w:h="16838"/>
          <w:pgMar w:top="1305" w:right="1417" w:bottom="1134" w:left="1417" w:header="709" w:footer="709" w:gutter="0"/>
          <w:cols w:space="708"/>
          <w:docGrid w:linePitch="360"/>
        </w:sectPr>
      </w:pPr>
    </w:p>
    <w:p w14:paraId="1301FCEF" w14:textId="77777777" w:rsidR="00C623A2" w:rsidRPr="00C63BD3" w:rsidRDefault="00C623A2" w:rsidP="00C623A2">
      <w:pPr>
        <w:spacing w:line="276" w:lineRule="auto"/>
        <w:rPr>
          <w:rFonts w:ascii="Calibri" w:hAnsi="Calibri" w:cs="Calibri"/>
          <w:color w:val="000000" w:themeColor="text1"/>
        </w:rPr>
      </w:pPr>
      <w:r w:rsidRPr="00C63BD3">
        <w:rPr>
          <w:rFonts w:ascii="Calibri" w:hAnsi="Calibri" w:cs="Calibri"/>
          <w:b/>
          <w:bCs/>
          <w:color w:val="000000" w:themeColor="text1"/>
        </w:rPr>
        <w:t>Presse</w:t>
      </w:r>
      <w:r w:rsidR="005E31C5" w:rsidRPr="00C63BD3">
        <w:rPr>
          <w:rFonts w:ascii="Calibri" w:hAnsi="Calibri" w:cs="Calibri"/>
          <w:b/>
          <w:bCs/>
          <w:color w:val="000000" w:themeColor="text1"/>
        </w:rPr>
        <w:t>kontakt</w:t>
      </w:r>
      <w:r w:rsidRPr="00C63BD3">
        <w:rPr>
          <w:rFonts w:ascii="Calibri" w:hAnsi="Calibri" w:cs="Calibri"/>
          <w:color w:val="000000" w:themeColor="text1"/>
        </w:rPr>
        <w:t>:</w:t>
      </w:r>
    </w:p>
    <w:p w14:paraId="4E5128E0" w14:textId="77777777" w:rsidR="00C623A2" w:rsidRPr="00C63BD3" w:rsidRDefault="00C623A2" w:rsidP="00C623A2">
      <w:pPr>
        <w:spacing w:line="276" w:lineRule="auto"/>
        <w:rPr>
          <w:rFonts w:ascii="Calibri" w:hAnsi="Calibri" w:cs="Calibri"/>
          <w:color w:val="000000" w:themeColor="text1"/>
        </w:rPr>
      </w:pPr>
      <w:r w:rsidRPr="00C63BD3">
        <w:rPr>
          <w:rFonts w:ascii="Calibri" w:hAnsi="Calibri" w:cs="Calibri"/>
          <w:color w:val="000000" w:themeColor="text1"/>
        </w:rPr>
        <w:t>Gero Weidemann</w:t>
      </w:r>
    </w:p>
    <w:p w14:paraId="1A9A013A" w14:textId="77777777" w:rsidR="00C623A2" w:rsidRPr="00C63BD3" w:rsidRDefault="00C623A2" w:rsidP="00C623A2">
      <w:pPr>
        <w:spacing w:line="276" w:lineRule="auto"/>
        <w:rPr>
          <w:rFonts w:ascii="Calibri" w:hAnsi="Calibri" w:cs="Calibri"/>
          <w:color w:val="000000" w:themeColor="text1"/>
        </w:rPr>
      </w:pPr>
      <w:r w:rsidRPr="00C63BD3">
        <w:rPr>
          <w:rFonts w:ascii="Calibri" w:hAnsi="Calibri" w:cs="Calibri"/>
          <w:color w:val="000000" w:themeColor="text1"/>
        </w:rPr>
        <w:t>FederhenSchneider GmbH</w:t>
      </w:r>
    </w:p>
    <w:p w14:paraId="212DDE78" w14:textId="07F60388" w:rsidR="00E228DB" w:rsidRPr="00C63BD3" w:rsidRDefault="00DC2D4A" w:rsidP="00C623A2">
      <w:pPr>
        <w:spacing w:line="276" w:lineRule="auto"/>
        <w:rPr>
          <w:rFonts w:ascii="Calibri" w:hAnsi="Calibri" w:cs="Calibri"/>
          <w:color w:val="000000" w:themeColor="text1"/>
          <w:sz w:val="20"/>
          <w:szCs w:val="20"/>
        </w:rPr>
        <w:sectPr w:rsidR="00E228DB" w:rsidRPr="00C63BD3" w:rsidSect="00E228DB">
          <w:type w:val="continuous"/>
          <w:pgSz w:w="11906" w:h="16838"/>
          <w:pgMar w:top="1305" w:right="1417" w:bottom="1134" w:left="1417" w:header="709" w:footer="709" w:gutter="0"/>
          <w:cols w:space="709"/>
          <w:docGrid w:linePitch="360"/>
        </w:sectPr>
      </w:pPr>
      <w:hyperlink r:id="rId10" w:history="1">
        <w:r w:rsidRPr="00DB451C">
          <w:rPr>
            <w:rStyle w:val="Hyperlink"/>
            <w:rFonts w:ascii="Calibri" w:hAnsi="Calibri" w:cs="Calibri"/>
          </w:rPr>
          <w:t>pr@reich-web.com</w:t>
        </w:r>
      </w:hyperlink>
      <w:r w:rsidR="005E31C5" w:rsidRPr="00C63BD3">
        <w:rPr>
          <w:rFonts w:ascii="Calibri" w:hAnsi="Calibri" w:cs="Calibri"/>
          <w:color w:val="000000" w:themeColor="text1"/>
          <w:sz w:val="20"/>
          <w:szCs w:val="20"/>
        </w:rPr>
        <w:br/>
      </w:r>
    </w:p>
    <w:p w14:paraId="77BC779C" w14:textId="77777777" w:rsidR="00795745" w:rsidRPr="00C63BD3" w:rsidRDefault="002321A6" w:rsidP="0042040A">
      <w:pPr>
        <w:spacing w:line="276" w:lineRule="auto"/>
        <w:rPr>
          <w:rFonts w:ascii="Calibri" w:hAnsi="Calibri" w:cs="Calibri"/>
          <w:color w:val="000000" w:themeColor="text1"/>
          <w:sz w:val="20"/>
          <w:szCs w:val="20"/>
        </w:rPr>
      </w:pPr>
      <w:r w:rsidRPr="00C63BD3">
        <w:rPr>
          <w:rFonts w:ascii="Calibri" w:hAnsi="Calibri" w:cs="Calibri"/>
          <w:noProof/>
          <w:color w:val="000000" w:themeColor="text1"/>
        </w:rPr>
        <mc:AlternateContent>
          <mc:Choice Requires="wps">
            <w:drawing>
              <wp:anchor distT="0" distB="0" distL="114300" distR="114300" simplePos="0" relativeHeight="251662336" behindDoc="1" locked="0" layoutInCell="1" allowOverlap="1" wp14:anchorId="12BC53D6" wp14:editId="5DE8EA58">
                <wp:simplePos x="0" y="0"/>
                <wp:positionH relativeFrom="column">
                  <wp:posOffset>2484755</wp:posOffset>
                </wp:positionH>
                <wp:positionV relativeFrom="paragraph">
                  <wp:posOffset>26035</wp:posOffset>
                </wp:positionV>
                <wp:extent cx="1828800" cy="1828800"/>
                <wp:effectExtent l="0" t="0" r="0" b="0"/>
                <wp:wrapNone/>
                <wp:docPr id="1859642742" name="Textfeld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297110B"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T: +49(0)2774-9305-0</w:t>
                            </w:r>
                          </w:p>
                          <w:p w14:paraId="18759529"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F: +49(0)2774-9305-90</w:t>
                            </w:r>
                          </w:p>
                          <w:p w14:paraId="71E80847"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info@reich-web.com</w:t>
                            </w:r>
                          </w:p>
                          <w:p w14:paraId="6D928972" w14:textId="77777777" w:rsidR="00E228DB" w:rsidRPr="00E228DB" w:rsidRDefault="00E228DB" w:rsidP="004C5135">
                            <w:pPr>
                              <w:spacing w:line="276" w:lineRule="auto"/>
                              <w:rPr>
                                <w:rFonts w:ascii="Antenna" w:hAnsi="Antenna" w:cs="Calibri"/>
                                <w:b/>
                                <w:bCs/>
                                <w:color w:val="7E7F74"/>
                                <w:sz w:val="20"/>
                                <w:szCs w:val="20"/>
                              </w:rPr>
                            </w:pPr>
                            <w:r w:rsidRPr="00E228DB">
                              <w:rPr>
                                <w:rFonts w:ascii="Antenna" w:hAnsi="Antenna" w:cs="Calibri"/>
                                <w:b/>
                                <w:bCs/>
                                <w:color w:val="7E7F74"/>
                                <w:sz w:val="20"/>
                                <w:szCs w:val="20"/>
                              </w:rPr>
                              <w:t>www.reich-web.com</w:t>
                            </w:r>
                          </w:p>
                        </w:txbxContent>
                      </wps:txbx>
                      <wps:bodyPr rot="0" spcFirstLastPara="0" vertOverflow="overflow" horzOverflow="overflow" vert="horz" wrap="none" lIns="0" tIns="45720" rIns="91440" bIns="45720" numCol="1" spcCol="0" rtlCol="0" fromWordArt="0" anchor="t" anchorCtr="0" forceAA="0" compatLnSpc="1">
                        <a:prstTxWarp prst="textNoShape">
                          <a:avLst/>
                        </a:prstTxWarp>
                        <a:spAutoFit/>
                      </wps:bodyPr>
                    </wps:wsp>
                  </a:graphicData>
                </a:graphic>
              </wp:anchor>
            </w:drawing>
          </mc:Choice>
          <mc:Fallback>
            <w:pict>
              <v:shape w14:anchorId="12BC53D6" id="_x0000_s1027" type="#_x0000_t202" style="position:absolute;margin-left:195.65pt;margin-top:2.05pt;width:2in;height:2in;z-index:-251654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" filled="f" stroked="f" strokeweight=".5pt">
                <v:textbox style="mso-fit-shape-to-text:t" inset="0">
                  <w:txbxContent>
                    <w:p w14:paraId="2297110B"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T: +49(0)2774-9305-0</w:t>
                      </w:r>
                    </w:p>
                    <w:p w14:paraId="18759529"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F: +49(0)2774-9305-90</w:t>
                      </w:r>
                    </w:p>
                    <w:p w14:paraId="71E80847"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info@reich-web.com</w:t>
                      </w:r>
                    </w:p>
                    <w:p w14:paraId="6D928972" w14:textId="77777777" w:rsidR="00E228DB" w:rsidRPr="00E228DB" w:rsidRDefault="00E228DB" w:rsidP="004C5135">
                      <w:pPr>
                        <w:spacing w:line="276" w:lineRule="auto"/>
                        <w:rPr>
                          <w:rFonts w:ascii="Antenna" w:hAnsi="Antenna" w:cs="Calibri"/>
                          <w:b/>
                          <w:bCs/>
                          <w:color w:val="7E7F74"/>
                          <w:sz w:val="20"/>
                          <w:szCs w:val="20"/>
                        </w:rPr>
                      </w:pPr>
                      <w:r w:rsidRPr="00E228DB">
                        <w:rPr>
                          <w:rFonts w:ascii="Antenna" w:hAnsi="Antenna" w:cs="Calibri"/>
                          <w:b/>
                          <w:bCs/>
                          <w:color w:val="7E7F74"/>
                          <w:sz w:val="20"/>
                          <w:szCs w:val="20"/>
                        </w:rPr>
                        <w:t>www.reich-web.com</w:t>
                      </w:r>
                    </w:p>
                  </w:txbxContent>
                </v:textbox>
              </v:shape>
            </w:pict>
          </mc:Fallback>
        </mc:AlternateContent>
      </w:r>
      <w:r w:rsidRPr="00C63BD3">
        <w:rPr>
          <w:rFonts w:ascii="Calibri" w:hAnsi="Calibri" w:cs="Calibri"/>
          <w:noProof/>
          <w:color w:val="000000" w:themeColor="text1"/>
        </w:rPr>
        <mc:AlternateContent>
          <mc:Choice Requires="wps">
            <w:drawing>
              <wp:anchor distT="0" distB="0" distL="114300" distR="114300" simplePos="0" relativeHeight="251663360" behindDoc="1" locked="0" layoutInCell="1" allowOverlap="1" wp14:anchorId="4B731540" wp14:editId="19030594">
                <wp:simplePos x="0" y="0"/>
                <wp:positionH relativeFrom="column">
                  <wp:posOffset>-1905</wp:posOffset>
                </wp:positionH>
                <wp:positionV relativeFrom="paragraph">
                  <wp:posOffset>26035</wp:posOffset>
                </wp:positionV>
                <wp:extent cx="1828800" cy="1828800"/>
                <wp:effectExtent l="0" t="0" r="0" b="0"/>
                <wp:wrapNone/>
                <wp:docPr id="148056574" name="Textfeld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8298AC0" w14:textId="77777777" w:rsidR="00E228DB" w:rsidRPr="00C63BD3" w:rsidRDefault="00E228DB" w:rsidP="00334A5D">
                            <w:pPr>
                              <w:spacing w:line="276" w:lineRule="auto"/>
                              <w:rPr>
                                <w:rFonts w:ascii="Antenna" w:hAnsi="Antenna" w:cs="Calibri"/>
                                <w:b/>
                                <w:bCs/>
                                <w:color w:val="7E7F74"/>
                                <w:sz w:val="20"/>
                                <w:szCs w:val="20"/>
                              </w:rPr>
                            </w:pPr>
                            <w:r w:rsidRPr="00C63BD3">
                              <w:rPr>
                                <w:rFonts w:ascii="Antenna" w:hAnsi="Antenna" w:cs="Calibri"/>
                                <w:b/>
                                <w:bCs/>
                                <w:color w:val="7E7F74"/>
                                <w:sz w:val="20"/>
                                <w:szCs w:val="20"/>
                              </w:rPr>
                              <w:t xml:space="preserve">REICH GmbH </w:t>
                            </w:r>
                          </w:p>
                          <w:p w14:paraId="4CBCD273"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 xml:space="preserve">Regel- und Sicherheitstechnik </w:t>
                            </w:r>
                          </w:p>
                          <w:p w14:paraId="02E2526F"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 xml:space="preserve">Ahornweg 37 </w:t>
                            </w:r>
                          </w:p>
                          <w:p w14:paraId="3F8118D5" w14:textId="77777777" w:rsidR="00E228DB" w:rsidRPr="00E228DB" w:rsidRDefault="00E228DB" w:rsidP="00167F1C">
                            <w:pPr>
                              <w:spacing w:line="276" w:lineRule="auto"/>
                              <w:rPr>
                                <w:rFonts w:ascii="Antenna" w:hAnsi="Antenna" w:cs="Calibri"/>
                                <w:color w:val="7E7F74"/>
                                <w:sz w:val="20"/>
                                <w:szCs w:val="20"/>
                              </w:rPr>
                            </w:pPr>
                            <w:r w:rsidRPr="00E228DB">
                              <w:rPr>
                                <w:rFonts w:ascii="Antenna" w:hAnsi="Antenna" w:cs="Calibri"/>
                                <w:color w:val="7E7F74"/>
                                <w:sz w:val="20"/>
                                <w:szCs w:val="20"/>
                              </w:rPr>
                              <w:t xml:space="preserve">35713 Eschenburg </w:t>
                            </w:r>
                          </w:p>
                        </w:txbxContent>
                      </wps:txbx>
                      <wps:bodyPr rot="0" spcFirstLastPara="0" vertOverflow="overflow" horzOverflow="overflow" vert="horz" wrap="none" lIns="0" tIns="45720" rIns="91440" bIns="45720" numCol="1" spcCol="0" rtlCol="0" fromWordArt="0" anchor="t" anchorCtr="0" forceAA="0" compatLnSpc="1">
                        <a:prstTxWarp prst="textNoShape">
                          <a:avLst/>
                        </a:prstTxWarp>
                        <a:spAutoFit/>
                      </wps:bodyPr>
                    </wps:wsp>
                  </a:graphicData>
                </a:graphic>
              </wp:anchor>
            </w:drawing>
          </mc:Choice>
          <mc:Fallback>
            <w:pict>
              <v:shape w14:anchorId="4B731540" id="_x0000_s1028" type="#_x0000_t202" style="position:absolute;margin-left:-.15pt;margin-top:2.05pt;width:2in;height:2in;z-index:-2516531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" filled="f" stroked="f" strokeweight=".5pt">
                <v:textbox style="mso-fit-shape-to-text:t" inset="0">
                  <w:txbxContent>
                    <w:p w14:paraId="58298AC0" w14:textId="77777777" w:rsidR="00E228DB" w:rsidRPr="00C63BD3" w:rsidRDefault="00E228DB" w:rsidP="00334A5D">
                      <w:pPr>
                        <w:spacing w:line="276" w:lineRule="auto"/>
                        <w:rPr>
                          <w:rFonts w:ascii="Antenna" w:hAnsi="Antenna" w:cs="Calibri"/>
                          <w:b/>
                          <w:bCs/>
                          <w:color w:val="7E7F74"/>
                          <w:sz w:val="20"/>
                          <w:szCs w:val="20"/>
                        </w:rPr>
                      </w:pPr>
                      <w:r w:rsidRPr="00C63BD3">
                        <w:rPr>
                          <w:rFonts w:ascii="Antenna" w:hAnsi="Antenna" w:cs="Calibri"/>
                          <w:b/>
                          <w:bCs/>
                          <w:color w:val="7E7F74"/>
                          <w:sz w:val="20"/>
                          <w:szCs w:val="20"/>
                        </w:rPr>
                        <w:t xml:space="preserve">REICH GmbH </w:t>
                      </w:r>
                    </w:p>
                    <w:p w14:paraId="4CBCD273"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 xml:space="preserve">Regel- und Sicherheitstechnik </w:t>
                      </w:r>
                    </w:p>
                    <w:p w14:paraId="02E2526F" w14:textId="77777777" w:rsidR="00E228DB" w:rsidRPr="00E228DB" w:rsidRDefault="00E228DB" w:rsidP="00334A5D">
                      <w:pPr>
                        <w:spacing w:line="276" w:lineRule="auto"/>
                        <w:rPr>
                          <w:rFonts w:ascii="Antenna" w:hAnsi="Antenna" w:cs="Calibri"/>
                          <w:color w:val="7E7F74"/>
                          <w:sz w:val="20"/>
                          <w:szCs w:val="20"/>
                        </w:rPr>
                      </w:pPr>
                      <w:r w:rsidRPr="00E228DB">
                        <w:rPr>
                          <w:rFonts w:ascii="Antenna" w:hAnsi="Antenna" w:cs="Calibri"/>
                          <w:color w:val="7E7F74"/>
                          <w:sz w:val="20"/>
                          <w:szCs w:val="20"/>
                        </w:rPr>
                        <w:t xml:space="preserve">Ahornweg 37 </w:t>
                      </w:r>
                    </w:p>
                    <w:p w14:paraId="3F8118D5" w14:textId="77777777" w:rsidR="00E228DB" w:rsidRPr="00E228DB" w:rsidRDefault="00E228DB" w:rsidP="00167F1C">
                      <w:pPr>
                        <w:spacing w:line="276" w:lineRule="auto"/>
                        <w:rPr>
                          <w:rFonts w:ascii="Antenna" w:hAnsi="Antenna" w:cs="Calibri"/>
                          <w:color w:val="7E7F74"/>
                          <w:sz w:val="20"/>
                          <w:szCs w:val="20"/>
                        </w:rPr>
                      </w:pPr>
                      <w:r w:rsidRPr="00E228DB">
                        <w:rPr>
                          <w:rFonts w:ascii="Antenna" w:hAnsi="Antenna" w:cs="Calibri"/>
                          <w:color w:val="7E7F74"/>
                          <w:sz w:val="20"/>
                          <w:szCs w:val="20"/>
                        </w:rPr>
                        <w:t xml:space="preserve">35713 Eschenburg </w:t>
                      </w:r>
                    </w:p>
                  </w:txbxContent>
                </v:textbox>
              </v:shape>
            </w:pict>
          </mc:Fallback>
        </mc:AlternateContent>
      </w:r>
      <w:bookmarkEnd w:id="0"/>
    </w:p>
    <w:sectPr w:rsidR="00795745" w:rsidRPr="00C63BD3" w:rsidSect="00E228DB">
      <w:type w:val="continuous"/>
      <w:pgSz w:w="11906" w:h="16838"/>
      <w:pgMar w:top="1305"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6F93C0" w14:textId="77777777" w:rsidR="007C3A3C" w:rsidRDefault="007C3A3C" w:rsidP="001A2160">
      <w:r>
        <w:separator/>
      </w:r>
    </w:p>
  </w:endnote>
  <w:endnote w:type="continuationSeparator" w:id="0">
    <w:p w14:paraId="702F57E0" w14:textId="77777777" w:rsidR="007C3A3C" w:rsidRDefault="007C3A3C" w:rsidP="001A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 Pro">
    <w:panose1 w:val="02040503050306020203"/>
    <w:charset w:val="00"/>
    <w:family w:val="roman"/>
    <w:pitch w:val="variable"/>
    <w:sig w:usb0="60000287" w:usb1="00000001" w:usb2="00000000" w:usb3="00000000" w:csb0="0000019F" w:csb1="00000000"/>
  </w:font>
  <w:font w:name="Antenna">
    <w:altName w:val="Calibri"/>
    <w:panose1 w:val="020B0604020202020204"/>
    <w:charset w:val="4D"/>
    <w:family w:val="auto"/>
    <w:notTrueType/>
    <w:pitch w:val="variable"/>
    <w:sig w:usb0="00000207" w:usb1="00000001"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3D4174" w14:textId="77777777" w:rsidR="007C3A3C" w:rsidRDefault="007C3A3C" w:rsidP="001A2160">
      <w:r>
        <w:separator/>
      </w:r>
    </w:p>
  </w:footnote>
  <w:footnote w:type="continuationSeparator" w:id="0">
    <w:p w14:paraId="2832E4CA" w14:textId="77777777" w:rsidR="007C3A3C" w:rsidRDefault="007C3A3C" w:rsidP="001A2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2672D9" w14:textId="77777777" w:rsidR="00334A5D" w:rsidRPr="0042040A" w:rsidRDefault="00A80E45" w:rsidP="001A2160">
    <w:pPr>
      <w:pStyle w:val="Kopfzeile"/>
      <w:rPr>
        <w:rFonts w:ascii="Calibri" w:hAnsi="Calibri" w:cs="Calibri"/>
        <w:sz w:val="12"/>
        <w:szCs w:val="12"/>
      </w:rPr>
    </w:pPr>
    <w:r>
      <w:rPr>
        <w:rFonts w:ascii="Calibri" w:hAnsi="Calibri" w:cs="Calibri"/>
        <w:noProof/>
      </w:rPr>
      <w:drawing>
        <wp:inline distT="0" distB="0" distL="0" distR="0" wp14:anchorId="7ADB6907" wp14:editId="4E591C64">
          <wp:extent cx="1078965" cy="391886"/>
          <wp:effectExtent l="0" t="0" r="635" b="1905"/>
          <wp:docPr id="279504148" name="Grafik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69043" name="Grafik 1" descr="Ein Bild, das Schrift, Tex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094" cy="404282"/>
                  </a:xfrm>
                  <a:prstGeom prst="rect">
                    <a:avLst/>
                  </a:prstGeom>
                </pic:spPr>
              </pic:pic>
            </a:graphicData>
          </a:graphic>
        </wp:inline>
      </w:drawing>
    </w:r>
  </w:p>
  <w:p w14:paraId="3410D0B0" w14:textId="77777777" w:rsidR="001A2160" w:rsidRPr="0042040A" w:rsidRDefault="001A2160" w:rsidP="001A2160">
    <w:pPr>
      <w:pStyle w:val="Kopfzeile"/>
      <w:rPr>
        <w:rFonts w:ascii="Calibri" w:hAnsi="Calibri" w:cs="Calibri"/>
        <w:sz w:val="20"/>
        <w:szCs w:val="20"/>
      </w:rPr>
    </w:pPr>
  </w:p>
  <w:p w14:paraId="0422D253" w14:textId="33F90566" w:rsidR="001A2160" w:rsidRPr="00C63BD3" w:rsidRDefault="001A2160">
    <w:pPr>
      <w:pStyle w:val="Kopfzeile"/>
      <w:rPr>
        <w:rFonts w:ascii="Calibri" w:eastAsia="Times New Roman" w:hAnsi="Calibri" w:cs="Calibri"/>
        <w:color w:val="DE4939"/>
        <w:kern w:val="0"/>
        <w:sz w:val="20"/>
        <w:szCs w:val="20"/>
        <w:lang w:eastAsia="de-DE"/>
        <w14:ligatures w14:val="none"/>
      </w:rPr>
    </w:pPr>
    <w:r w:rsidRPr="00C63BD3">
      <w:rPr>
        <w:rFonts w:ascii="Calibri" w:eastAsia="Times New Roman" w:hAnsi="Calibri" w:cs="Calibri"/>
        <w:b/>
        <w:bCs/>
        <w:color w:val="DE4939"/>
        <w:kern w:val="0"/>
        <w:sz w:val="20"/>
        <w:szCs w:val="20"/>
        <w:lang w:eastAsia="de-DE"/>
        <w14:ligatures w14:val="none"/>
      </w:rPr>
      <w:t xml:space="preserve">Pressemeldung: </w:t>
    </w:r>
    <w:r w:rsidR="00DC2D4A" w:rsidRPr="00DC2D4A">
      <w:rPr>
        <w:rFonts w:ascii="Calibri" w:eastAsia="Times New Roman" w:hAnsi="Calibri" w:cs="Calibri"/>
        <w:b/>
        <w:bCs/>
        <w:color w:val="DE4939"/>
        <w:kern w:val="0"/>
        <w:sz w:val="20"/>
        <w:szCs w:val="20"/>
        <w:lang w:eastAsia="de-DE"/>
        <w14:ligatures w14:val="none"/>
      </w:rPr>
      <w:t>myclean®water</w:t>
    </w:r>
    <w:r w:rsidR="00DC2D4A">
      <w:rPr>
        <w:rFonts w:ascii="Calibri" w:eastAsia="Times New Roman" w:hAnsi="Calibri" w:cs="Calibri"/>
        <w:b/>
        <w:bCs/>
        <w:color w:val="DE4939"/>
        <w:kern w:val="0"/>
        <w:sz w:val="20"/>
        <w:szCs w:val="20"/>
        <w:lang w:eastAsia="de-DE"/>
        <w14:ligatures w14:val="none"/>
      </w:rPr>
      <w:t xml:space="preserve"> Filteraktion</w:t>
    </w:r>
  </w:p>
  <w:p w14:paraId="46EB5A39" w14:textId="57DFE606" w:rsidR="009B1B17" w:rsidRPr="0042040A" w:rsidRDefault="00DC2D4A">
    <w:pPr>
      <w:pStyle w:val="Kopfzeile"/>
      <w:rPr>
        <w:rFonts w:ascii="Calibri" w:eastAsia="Times New Roman" w:hAnsi="Calibri" w:cs="Calibri"/>
        <w:color w:val="7E7F74"/>
        <w:kern w:val="0"/>
        <w:sz w:val="20"/>
        <w:szCs w:val="20"/>
        <w:lang w:eastAsia="de-DE"/>
        <w14:ligatures w14:val="none"/>
      </w:rPr>
    </w:pPr>
    <w:r>
      <w:rPr>
        <w:rFonts w:ascii="Calibri" w:eastAsia="Times New Roman" w:hAnsi="Calibri" w:cs="Calibri"/>
        <w:color w:val="7E7F74"/>
        <w:kern w:val="0"/>
        <w:sz w:val="20"/>
        <w:szCs w:val="20"/>
        <w:lang w:eastAsia="de-DE"/>
        <w14:ligatures w14:val="none"/>
      </w:rPr>
      <w:t xml:space="preserve">September </w:t>
    </w:r>
    <w:r w:rsidR="009B1B17" w:rsidRPr="0042040A">
      <w:rPr>
        <w:rFonts w:ascii="Calibri" w:eastAsia="Times New Roman" w:hAnsi="Calibri" w:cs="Calibri"/>
        <w:color w:val="7E7F74"/>
        <w:kern w:val="0"/>
        <w:sz w:val="20"/>
        <w:szCs w:val="20"/>
        <w:lang w:eastAsia="de-DE"/>
        <w14:ligatures w14:val="none"/>
      </w:rPr>
      <w:t>202</w:t>
    </w:r>
    <w:r>
      <w:rPr>
        <w:rFonts w:ascii="Calibri" w:eastAsia="Times New Roman" w:hAnsi="Calibri" w:cs="Calibri"/>
        <w:color w:val="7E7F74"/>
        <w:kern w:val="0"/>
        <w:sz w:val="20"/>
        <w:szCs w:val="20"/>
        <w:lang w:eastAsia="de-DE"/>
        <w14:ligatures w14:val="none"/>
      </w:rPr>
      <w:t>6</w:t>
    </w:r>
  </w:p>
  <w:p w14:paraId="4DF10CA8" w14:textId="77777777" w:rsidR="00334A5D" w:rsidRPr="0042040A" w:rsidRDefault="00334A5D">
    <w:pPr>
      <w:pStyle w:val="Kopfzeile"/>
      <w:rPr>
        <w:rFonts w:ascii="Calibri" w:eastAsia="Times New Roman" w:hAnsi="Calibri" w:cs="Calibri"/>
        <w:color w:val="7E7F74"/>
        <w:kern w:val="0"/>
        <w:sz w:val="20"/>
        <w:szCs w:val="20"/>
        <w:lang w:eastAsia="de-DE"/>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62592"/>
    <w:multiLevelType w:val="hybridMultilevel"/>
    <w:tmpl w:val="226034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716EF7"/>
    <w:multiLevelType w:val="multilevel"/>
    <w:tmpl w:val="6F7A0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6E112C"/>
    <w:multiLevelType w:val="hybridMultilevel"/>
    <w:tmpl w:val="E21C0954"/>
    <w:lvl w:ilvl="0" w:tplc="ACB6745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F25E3F"/>
    <w:multiLevelType w:val="hybridMultilevel"/>
    <w:tmpl w:val="C5A0144C"/>
    <w:lvl w:ilvl="0" w:tplc="4E70B8C8">
      <w:start w:val="3"/>
      <w:numFmt w:val="bullet"/>
      <w:lvlText w:val="•"/>
      <w:lvlJc w:val="left"/>
      <w:pPr>
        <w:ind w:left="1060" w:hanging="70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7EA5488"/>
    <w:multiLevelType w:val="hybridMultilevel"/>
    <w:tmpl w:val="AE3CE24C"/>
    <w:lvl w:ilvl="0" w:tplc="ACB6745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F4F0AEA"/>
    <w:multiLevelType w:val="hybridMultilevel"/>
    <w:tmpl w:val="DE46A03C"/>
    <w:lvl w:ilvl="0" w:tplc="4E70B8C8">
      <w:start w:val="3"/>
      <w:numFmt w:val="bullet"/>
      <w:lvlText w:val="•"/>
      <w:lvlJc w:val="left"/>
      <w:pPr>
        <w:ind w:left="1420" w:hanging="700"/>
      </w:pPr>
      <w:rPr>
        <w:rFonts w:ascii="Calibri" w:eastAsia="Times New Roman"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7AB30A7A"/>
    <w:multiLevelType w:val="hybridMultilevel"/>
    <w:tmpl w:val="11EA8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FE42821"/>
    <w:multiLevelType w:val="hybridMultilevel"/>
    <w:tmpl w:val="83224940"/>
    <w:lvl w:ilvl="0" w:tplc="4E70B8C8">
      <w:start w:val="3"/>
      <w:numFmt w:val="bullet"/>
      <w:lvlText w:val="•"/>
      <w:lvlJc w:val="left"/>
      <w:pPr>
        <w:ind w:left="1060" w:hanging="70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9905256">
    <w:abstractNumId w:val="1"/>
  </w:num>
  <w:num w:numId="2" w16cid:durableId="1537352762">
    <w:abstractNumId w:val="6"/>
  </w:num>
  <w:num w:numId="3" w16cid:durableId="1401947084">
    <w:abstractNumId w:val="4"/>
  </w:num>
  <w:num w:numId="4" w16cid:durableId="1147551155">
    <w:abstractNumId w:val="2"/>
  </w:num>
  <w:num w:numId="5" w16cid:durableId="625427260">
    <w:abstractNumId w:val="0"/>
  </w:num>
  <w:num w:numId="6" w16cid:durableId="82267405">
    <w:abstractNumId w:val="7"/>
  </w:num>
  <w:num w:numId="7" w16cid:durableId="1875848781">
    <w:abstractNumId w:val="5"/>
  </w:num>
  <w:num w:numId="8" w16cid:durableId="180488002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D4A"/>
    <w:rsid w:val="00041966"/>
    <w:rsid w:val="000519E1"/>
    <w:rsid w:val="000A6D41"/>
    <w:rsid w:val="000B0D36"/>
    <w:rsid w:val="0011166E"/>
    <w:rsid w:val="001148D1"/>
    <w:rsid w:val="0011741D"/>
    <w:rsid w:val="001510F2"/>
    <w:rsid w:val="00154199"/>
    <w:rsid w:val="00184FDD"/>
    <w:rsid w:val="001A2160"/>
    <w:rsid w:val="001C21F2"/>
    <w:rsid w:val="001C5977"/>
    <w:rsid w:val="001E2407"/>
    <w:rsid w:val="00231081"/>
    <w:rsid w:val="002321A6"/>
    <w:rsid w:val="00250FC1"/>
    <w:rsid w:val="002644A7"/>
    <w:rsid w:val="00266708"/>
    <w:rsid w:val="002B5AC7"/>
    <w:rsid w:val="002D1442"/>
    <w:rsid w:val="00334A5D"/>
    <w:rsid w:val="00367129"/>
    <w:rsid w:val="003857A4"/>
    <w:rsid w:val="003A3D77"/>
    <w:rsid w:val="0040550D"/>
    <w:rsid w:val="00407BF8"/>
    <w:rsid w:val="00414EF5"/>
    <w:rsid w:val="0042040A"/>
    <w:rsid w:val="00433004"/>
    <w:rsid w:val="004416DB"/>
    <w:rsid w:val="00453B41"/>
    <w:rsid w:val="00481645"/>
    <w:rsid w:val="004F1F48"/>
    <w:rsid w:val="005045B5"/>
    <w:rsid w:val="00560B53"/>
    <w:rsid w:val="005A33C1"/>
    <w:rsid w:val="005B6C5D"/>
    <w:rsid w:val="005C6FC4"/>
    <w:rsid w:val="005C73F2"/>
    <w:rsid w:val="005E31C5"/>
    <w:rsid w:val="00607576"/>
    <w:rsid w:val="006161E4"/>
    <w:rsid w:val="00631C54"/>
    <w:rsid w:val="00650EB0"/>
    <w:rsid w:val="0065300E"/>
    <w:rsid w:val="006676F2"/>
    <w:rsid w:val="006B2387"/>
    <w:rsid w:val="006D456C"/>
    <w:rsid w:val="006D514E"/>
    <w:rsid w:val="0070014C"/>
    <w:rsid w:val="00716C4A"/>
    <w:rsid w:val="007260DF"/>
    <w:rsid w:val="00757657"/>
    <w:rsid w:val="007864F7"/>
    <w:rsid w:val="007872D2"/>
    <w:rsid w:val="00795745"/>
    <w:rsid w:val="007C3A3C"/>
    <w:rsid w:val="007C788C"/>
    <w:rsid w:val="007D71B2"/>
    <w:rsid w:val="00800E1E"/>
    <w:rsid w:val="00802220"/>
    <w:rsid w:val="008034B7"/>
    <w:rsid w:val="008214B2"/>
    <w:rsid w:val="00836A10"/>
    <w:rsid w:val="00843BFB"/>
    <w:rsid w:val="00871E16"/>
    <w:rsid w:val="0089226C"/>
    <w:rsid w:val="008A4D0E"/>
    <w:rsid w:val="008A5FB7"/>
    <w:rsid w:val="008C542D"/>
    <w:rsid w:val="008D41EE"/>
    <w:rsid w:val="008E6DE9"/>
    <w:rsid w:val="008F3EDD"/>
    <w:rsid w:val="008F67A8"/>
    <w:rsid w:val="00915965"/>
    <w:rsid w:val="0092014C"/>
    <w:rsid w:val="00940558"/>
    <w:rsid w:val="00940B82"/>
    <w:rsid w:val="00957890"/>
    <w:rsid w:val="00970E10"/>
    <w:rsid w:val="009975BB"/>
    <w:rsid w:val="009B1B17"/>
    <w:rsid w:val="009D6A7B"/>
    <w:rsid w:val="00A3389C"/>
    <w:rsid w:val="00A41927"/>
    <w:rsid w:val="00A80E45"/>
    <w:rsid w:val="00A83C64"/>
    <w:rsid w:val="00A86A58"/>
    <w:rsid w:val="00AA335B"/>
    <w:rsid w:val="00AD5BCB"/>
    <w:rsid w:val="00AF2138"/>
    <w:rsid w:val="00AF77C9"/>
    <w:rsid w:val="00B04EAC"/>
    <w:rsid w:val="00B5728D"/>
    <w:rsid w:val="00B6306F"/>
    <w:rsid w:val="00B86DC2"/>
    <w:rsid w:val="00BA39D9"/>
    <w:rsid w:val="00BA5301"/>
    <w:rsid w:val="00BB21F3"/>
    <w:rsid w:val="00BC03A7"/>
    <w:rsid w:val="00BD2282"/>
    <w:rsid w:val="00BF2BCB"/>
    <w:rsid w:val="00C04E5D"/>
    <w:rsid w:val="00C623A2"/>
    <w:rsid w:val="00C63BD3"/>
    <w:rsid w:val="00C84AED"/>
    <w:rsid w:val="00CA55E6"/>
    <w:rsid w:val="00CB3C2D"/>
    <w:rsid w:val="00CB4CB5"/>
    <w:rsid w:val="00D1153B"/>
    <w:rsid w:val="00D87693"/>
    <w:rsid w:val="00DB3756"/>
    <w:rsid w:val="00DC2D4A"/>
    <w:rsid w:val="00DE0F16"/>
    <w:rsid w:val="00DE13F1"/>
    <w:rsid w:val="00E228DB"/>
    <w:rsid w:val="00E6011A"/>
    <w:rsid w:val="00E87A8C"/>
    <w:rsid w:val="00EA0A23"/>
    <w:rsid w:val="00EA281B"/>
    <w:rsid w:val="00F365AF"/>
    <w:rsid w:val="00F50682"/>
    <w:rsid w:val="00F76918"/>
    <w:rsid w:val="00F9381E"/>
    <w:rsid w:val="00FB0C93"/>
    <w:rsid w:val="00FD10AB"/>
    <w:rsid w:val="00FE1B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D7F2D"/>
  <w15:chartTrackingRefBased/>
  <w15:docId w15:val="{A7360975-C35B-044F-AA87-8994F193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D7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D7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7D71B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D71B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D71B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D71B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D71B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D71B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71B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D71B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D71B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7D71B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D71B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D71B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D71B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71B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D71B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71B2"/>
    <w:rPr>
      <w:rFonts w:eastAsiaTheme="majorEastAsia" w:cstheme="majorBidi"/>
      <w:color w:val="272727" w:themeColor="text1" w:themeTint="D8"/>
    </w:rPr>
  </w:style>
  <w:style w:type="paragraph" w:styleId="Titel">
    <w:name w:val="Title"/>
    <w:basedOn w:val="Standard"/>
    <w:next w:val="Standard"/>
    <w:link w:val="TitelZchn"/>
    <w:uiPriority w:val="10"/>
    <w:qFormat/>
    <w:rsid w:val="007D71B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71B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D71B2"/>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71B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D71B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71B2"/>
    <w:rPr>
      <w:i/>
      <w:iCs/>
      <w:color w:val="404040" w:themeColor="text1" w:themeTint="BF"/>
    </w:rPr>
  </w:style>
  <w:style w:type="paragraph" w:styleId="Listenabsatz">
    <w:name w:val="List Paragraph"/>
    <w:basedOn w:val="Standard"/>
    <w:uiPriority w:val="34"/>
    <w:qFormat/>
    <w:rsid w:val="007D71B2"/>
    <w:pPr>
      <w:ind w:left="720"/>
      <w:contextualSpacing/>
    </w:pPr>
  </w:style>
  <w:style w:type="character" w:styleId="IntensiveHervorhebung">
    <w:name w:val="Intense Emphasis"/>
    <w:basedOn w:val="Absatz-Standardschriftart"/>
    <w:uiPriority w:val="21"/>
    <w:qFormat/>
    <w:rsid w:val="007D71B2"/>
    <w:rPr>
      <w:i/>
      <w:iCs/>
      <w:color w:val="0F4761" w:themeColor="accent1" w:themeShade="BF"/>
    </w:rPr>
  </w:style>
  <w:style w:type="paragraph" w:styleId="IntensivesZitat">
    <w:name w:val="Intense Quote"/>
    <w:basedOn w:val="Standard"/>
    <w:next w:val="Standard"/>
    <w:link w:val="IntensivesZitatZchn"/>
    <w:uiPriority w:val="30"/>
    <w:qFormat/>
    <w:rsid w:val="007D7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D71B2"/>
    <w:rPr>
      <w:i/>
      <w:iCs/>
      <w:color w:val="0F4761" w:themeColor="accent1" w:themeShade="BF"/>
    </w:rPr>
  </w:style>
  <w:style w:type="character" w:styleId="IntensiverVerweis">
    <w:name w:val="Intense Reference"/>
    <w:basedOn w:val="Absatz-Standardschriftart"/>
    <w:uiPriority w:val="32"/>
    <w:qFormat/>
    <w:rsid w:val="007D71B2"/>
    <w:rPr>
      <w:b/>
      <w:bCs/>
      <w:smallCaps/>
      <w:color w:val="0F4761" w:themeColor="accent1" w:themeShade="BF"/>
      <w:spacing w:val="5"/>
    </w:rPr>
  </w:style>
  <w:style w:type="paragraph" w:customStyle="1" w:styleId="p1">
    <w:name w:val="p1"/>
    <w:basedOn w:val="Standard"/>
    <w:rsid w:val="007D71B2"/>
    <w:pPr>
      <w:spacing w:before="100" w:beforeAutospacing="1" w:after="100" w:afterAutospacing="1"/>
    </w:pPr>
    <w:rPr>
      <w:rFonts w:ascii="Times New Roman" w:eastAsia="Times New Roman" w:hAnsi="Times New Roman" w:cs="Times New Roman"/>
      <w:kern w:val="0"/>
      <w:lang w:eastAsia="de-DE"/>
      <w14:ligatures w14:val="none"/>
    </w:rPr>
  </w:style>
  <w:style w:type="paragraph" w:customStyle="1" w:styleId="p2">
    <w:name w:val="p2"/>
    <w:basedOn w:val="Standard"/>
    <w:rsid w:val="007D71B2"/>
    <w:pPr>
      <w:spacing w:before="100" w:beforeAutospacing="1" w:after="100" w:afterAutospacing="1"/>
    </w:pPr>
    <w:rPr>
      <w:rFonts w:ascii="Times New Roman" w:eastAsia="Times New Roman" w:hAnsi="Times New Roman" w:cs="Times New Roman"/>
      <w:kern w:val="0"/>
      <w:lang w:eastAsia="de-DE"/>
      <w14:ligatures w14:val="none"/>
    </w:rPr>
  </w:style>
  <w:style w:type="paragraph" w:customStyle="1" w:styleId="p3">
    <w:name w:val="p3"/>
    <w:basedOn w:val="Standard"/>
    <w:rsid w:val="007D71B2"/>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2">
    <w:name w:val="s2"/>
    <w:basedOn w:val="Absatz-Standardschriftart"/>
    <w:rsid w:val="007D71B2"/>
  </w:style>
  <w:style w:type="paragraph" w:styleId="Kopfzeile">
    <w:name w:val="header"/>
    <w:basedOn w:val="Standard"/>
    <w:link w:val="KopfzeileZchn"/>
    <w:uiPriority w:val="99"/>
    <w:unhideWhenUsed/>
    <w:rsid w:val="001A2160"/>
    <w:pPr>
      <w:tabs>
        <w:tab w:val="center" w:pos="4536"/>
        <w:tab w:val="right" w:pos="9072"/>
      </w:tabs>
    </w:pPr>
  </w:style>
  <w:style w:type="character" w:customStyle="1" w:styleId="KopfzeileZchn">
    <w:name w:val="Kopfzeile Zchn"/>
    <w:basedOn w:val="Absatz-Standardschriftart"/>
    <w:link w:val="Kopfzeile"/>
    <w:uiPriority w:val="99"/>
    <w:rsid w:val="001A2160"/>
  </w:style>
  <w:style w:type="paragraph" w:styleId="Fuzeile">
    <w:name w:val="footer"/>
    <w:basedOn w:val="Standard"/>
    <w:link w:val="FuzeileZchn"/>
    <w:uiPriority w:val="99"/>
    <w:unhideWhenUsed/>
    <w:rsid w:val="001A2160"/>
    <w:pPr>
      <w:tabs>
        <w:tab w:val="center" w:pos="4536"/>
        <w:tab w:val="right" w:pos="9072"/>
      </w:tabs>
    </w:pPr>
  </w:style>
  <w:style w:type="character" w:customStyle="1" w:styleId="FuzeileZchn">
    <w:name w:val="Fußzeile Zchn"/>
    <w:basedOn w:val="Absatz-Standardschriftart"/>
    <w:link w:val="Fuzeile"/>
    <w:uiPriority w:val="99"/>
    <w:rsid w:val="001A2160"/>
  </w:style>
  <w:style w:type="paragraph" w:customStyle="1" w:styleId="EinfAbs">
    <w:name w:val="[Einf. Abs.]"/>
    <w:basedOn w:val="Standard"/>
    <w:uiPriority w:val="99"/>
    <w:rsid w:val="00F50682"/>
    <w:pPr>
      <w:autoSpaceDE w:val="0"/>
      <w:autoSpaceDN w:val="0"/>
      <w:adjustRightInd w:val="0"/>
      <w:spacing w:line="288" w:lineRule="auto"/>
      <w:textAlignment w:val="center"/>
    </w:pPr>
    <w:rPr>
      <w:rFonts w:ascii="Minion Pro" w:hAnsi="Minion Pro" w:cs="Minion Pro"/>
      <w:color w:val="000000"/>
      <w:kern w:val="0"/>
    </w:rPr>
  </w:style>
  <w:style w:type="character" w:styleId="Hyperlink">
    <w:name w:val="Hyperlink"/>
    <w:basedOn w:val="Absatz-Standardschriftart"/>
    <w:uiPriority w:val="99"/>
    <w:unhideWhenUsed/>
    <w:rsid w:val="005E31C5"/>
    <w:rPr>
      <w:color w:val="467886" w:themeColor="hyperlink"/>
      <w:u w:val="single"/>
    </w:rPr>
  </w:style>
  <w:style w:type="character" w:styleId="NichtaufgelsteErwhnung">
    <w:name w:val="Unresolved Mention"/>
    <w:basedOn w:val="Absatz-Standardschriftart"/>
    <w:uiPriority w:val="99"/>
    <w:semiHidden/>
    <w:unhideWhenUsed/>
    <w:rsid w:val="005E3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reich-watersolutions.com/filterak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r@reich-web.com" TargetMode="Externa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eroweidemann/Library/CloudStorage/OneDrive-Perso&#776;nlich/Documents/FederhenSchneider/Reich/PM%20s%20und%20Artikel/PM%20REICH%20Vorlage%20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REICH Vorlage final.dotx</Template>
  <TotalTime>0</TotalTime>
  <Pages>3</Pages>
  <Words>439</Words>
  <Characters>3128</Characters>
  <Application>Microsoft Office Word</Application>
  <DocSecurity>0</DocSecurity>
  <Lines>78</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Gero Weidemann</dc:creator>
  <cp:keywords/>
  <dc:description/>
  <cp:lastModifiedBy>Gero Weidemann</cp:lastModifiedBy>
  <cp:revision>2</cp:revision>
  <cp:lastPrinted>2026-09-23T13:24:00Z</cp:lastPrinted>
  <dcterms:created xsi:type="dcterms:W3CDTF">2026-09-23T13:44:00Z</dcterms:created>
  <dcterms:modified xsi:type="dcterms:W3CDTF">2026-09-23T13:44:00Z</dcterms:modified>
</cp:coreProperties>
</file>